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8E" w:rsidRPr="00104C54" w:rsidRDefault="00104C54" w:rsidP="00E1712E">
      <w:pPr>
        <w:pStyle w:val="Rubrik1"/>
        <w:rPr>
          <w:b/>
        </w:rPr>
      </w:pPr>
      <w:r w:rsidRPr="00104C54">
        <w:rPr>
          <w:b/>
        </w:rPr>
        <w:t>Aktiva åtgärder i Hjo kommun</w:t>
      </w:r>
    </w:p>
    <w:p w:rsidR="00104C54" w:rsidRP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b/>
          <w:szCs w:val="24"/>
          <w:lang w:eastAsia="sv-SE"/>
        </w:rPr>
      </w:pPr>
      <w:bookmarkStart w:id="0" w:name="StartOfText"/>
      <w:bookmarkEnd w:id="0"/>
      <w:r>
        <w:rPr>
          <w:rFonts w:asciiTheme="majorHAnsi" w:hAnsiTheme="majorHAnsi"/>
          <w:b/>
          <w:szCs w:val="24"/>
          <w:lang w:eastAsia="sv-SE"/>
        </w:rPr>
        <w:t>Bakgrund</w:t>
      </w:r>
    </w:p>
    <w:p w:rsidR="00D666DE" w:rsidRDefault="00104C54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 xml:space="preserve">2017 </w:t>
      </w:r>
      <w:r w:rsidR="001F217A">
        <w:rPr>
          <w:rFonts w:asciiTheme="majorHAnsi" w:hAnsiTheme="majorHAnsi"/>
          <w:szCs w:val="24"/>
          <w:lang w:eastAsia="sv-SE"/>
        </w:rPr>
        <w:t xml:space="preserve">ersattes kravet på en Jämställdhets- och mångfaldsplan med ett utökat krav att löpande arbeta med aktiva åtgärder </w:t>
      </w:r>
      <w:r w:rsidRPr="00104C54">
        <w:rPr>
          <w:rFonts w:asciiTheme="majorHAnsi" w:hAnsiTheme="majorHAnsi"/>
          <w:szCs w:val="24"/>
          <w:lang w:eastAsia="sv-SE"/>
        </w:rPr>
        <w:t xml:space="preserve">för att förebygga diskriminering och </w:t>
      </w:r>
      <w:r w:rsidR="001F217A">
        <w:rPr>
          <w:rFonts w:asciiTheme="majorHAnsi" w:hAnsiTheme="majorHAnsi"/>
          <w:szCs w:val="24"/>
          <w:lang w:eastAsia="sv-SE"/>
        </w:rPr>
        <w:t>på annat sätt verka för lika rättigheter och möjligheter</w:t>
      </w:r>
      <w:r w:rsidR="00EB1813">
        <w:rPr>
          <w:rFonts w:asciiTheme="majorHAnsi" w:hAnsiTheme="majorHAnsi"/>
          <w:szCs w:val="24"/>
          <w:lang w:eastAsia="sv-SE"/>
        </w:rPr>
        <w:t>.</w:t>
      </w:r>
    </w:p>
    <w:p w:rsidR="00D666DE" w:rsidRDefault="00D666DE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5D7488" w:rsidRPr="00D666DE" w:rsidRDefault="005D7488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>
        <w:rPr>
          <w:rFonts w:asciiTheme="majorHAnsi" w:hAnsiTheme="majorHAnsi"/>
          <w:b/>
          <w:szCs w:val="24"/>
          <w:lang w:eastAsia="sv-SE"/>
        </w:rPr>
        <w:t>Syfte med aktiva åtgärder</w:t>
      </w:r>
    </w:p>
    <w:p w:rsidR="005D7488" w:rsidRPr="005D7488" w:rsidRDefault="005D7488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>
        <w:rPr>
          <w:rFonts w:asciiTheme="majorHAnsi" w:hAnsiTheme="majorHAnsi"/>
          <w:szCs w:val="24"/>
          <w:lang w:eastAsia="sv-SE"/>
        </w:rPr>
        <w:t>Avsikten är att arbetet med aktiva åtgärder ska förebygga och motverka diskriminering samt motarbeta</w:t>
      </w:r>
      <w:r w:rsidR="00E764C1">
        <w:rPr>
          <w:rFonts w:asciiTheme="majorHAnsi" w:hAnsiTheme="majorHAnsi"/>
          <w:szCs w:val="24"/>
          <w:lang w:eastAsia="sv-SE"/>
        </w:rPr>
        <w:t xml:space="preserve"> generella diskriminerande strukturer så att diskriminering inte uppstår</w:t>
      </w:r>
      <w:r>
        <w:rPr>
          <w:rFonts w:asciiTheme="majorHAnsi" w:hAnsiTheme="majorHAnsi"/>
          <w:szCs w:val="24"/>
          <w:lang w:eastAsia="sv-SE"/>
        </w:rPr>
        <w:t>. Aktiva åtgärder ska medverka till ökade ansträngningar för att förebygga diskriminering och främja lika rättigheter och möjligheter på en mer generell och strukturell nivå.</w:t>
      </w:r>
    </w:p>
    <w:p w:rsidR="00104C54" w:rsidRP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104C54" w:rsidRPr="005D7488" w:rsidRDefault="00104C54" w:rsidP="00104C54">
      <w:pPr>
        <w:shd w:val="clear" w:color="auto" w:fill="FFFFFF"/>
        <w:spacing w:line="240" w:lineRule="auto"/>
        <w:rPr>
          <w:rFonts w:asciiTheme="majorHAnsi" w:hAnsiTheme="majorHAnsi"/>
          <w:b/>
          <w:lang w:eastAsia="sv-SE"/>
        </w:rPr>
      </w:pPr>
      <w:r w:rsidRPr="005D7488">
        <w:rPr>
          <w:rFonts w:asciiTheme="majorHAnsi" w:hAnsiTheme="majorHAnsi"/>
          <w:b/>
          <w:lang w:eastAsia="sv-SE"/>
        </w:rPr>
        <w:t>Diskrimineringslagen</w:t>
      </w:r>
    </w:p>
    <w:p w:rsidR="00104C54" w:rsidRPr="00104C54" w:rsidRDefault="005D7488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>
        <w:rPr>
          <w:rFonts w:asciiTheme="majorHAnsi" w:hAnsiTheme="majorHAnsi"/>
          <w:szCs w:val="24"/>
          <w:lang w:eastAsia="sv-SE"/>
        </w:rPr>
        <w:t>Kravet på att a</w:t>
      </w:r>
      <w:r w:rsidR="004209CF">
        <w:rPr>
          <w:rFonts w:asciiTheme="majorHAnsi" w:hAnsiTheme="majorHAnsi"/>
          <w:szCs w:val="24"/>
          <w:lang w:eastAsia="sv-SE"/>
        </w:rPr>
        <w:t>rbet</w:t>
      </w:r>
      <w:r>
        <w:rPr>
          <w:rFonts w:asciiTheme="majorHAnsi" w:hAnsiTheme="majorHAnsi"/>
          <w:szCs w:val="24"/>
          <w:lang w:eastAsia="sv-SE"/>
        </w:rPr>
        <w:t>a</w:t>
      </w:r>
      <w:r w:rsidR="004209CF">
        <w:rPr>
          <w:rFonts w:asciiTheme="majorHAnsi" w:hAnsiTheme="majorHAnsi"/>
          <w:szCs w:val="24"/>
          <w:lang w:eastAsia="sv-SE"/>
        </w:rPr>
        <w:t xml:space="preserve"> med </w:t>
      </w:r>
      <w:r w:rsidR="00EB1813">
        <w:rPr>
          <w:rFonts w:asciiTheme="majorHAnsi" w:hAnsiTheme="majorHAnsi"/>
          <w:szCs w:val="24"/>
          <w:lang w:eastAsia="sv-SE"/>
        </w:rPr>
        <w:t>a</w:t>
      </w:r>
      <w:r w:rsidR="004209CF">
        <w:rPr>
          <w:rFonts w:asciiTheme="majorHAnsi" w:hAnsiTheme="majorHAnsi"/>
          <w:szCs w:val="24"/>
          <w:lang w:eastAsia="sv-SE"/>
        </w:rPr>
        <w:t>ktiva åtgärder återfinns i d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iskrimineringslagen </w:t>
      </w:r>
      <w:r w:rsidR="004209CF">
        <w:rPr>
          <w:rFonts w:asciiTheme="majorHAnsi" w:hAnsiTheme="majorHAnsi"/>
          <w:szCs w:val="24"/>
          <w:lang w:eastAsia="sv-SE"/>
        </w:rPr>
        <w:t>med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 ändamål att motverka diskriminering och på andra sätt främja lika rättigheter och möjligheter oavsett följande diskrimineringsgrunder;</w:t>
      </w:r>
    </w:p>
    <w:p w:rsidR="00EC11E0" w:rsidRDefault="00EC11E0" w:rsidP="00EC11E0">
      <w:pPr>
        <w:pStyle w:val="Liststycke"/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104C54" w:rsidRPr="004209CF" w:rsidRDefault="00104C54" w:rsidP="00104C54">
      <w:pPr>
        <w:pStyle w:val="Liststycke"/>
        <w:numPr>
          <w:ilvl w:val="0"/>
          <w:numId w:val="6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4209CF">
        <w:rPr>
          <w:rFonts w:asciiTheme="majorHAnsi" w:hAnsiTheme="majorHAnsi"/>
          <w:sz w:val="22"/>
          <w:szCs w:val="22"/>
          <w:lang w:eastAsia="sv-SE"/>
        </w:rPr>
        <w:t>Kön</w:t>
      </w:r>
    </w:p>
    <w:p w:rsidR="00104C54" w:rsidRPr="004209CF" w:rsidRDefault="00104C54" w:rsidP="00104C54">
      <w:pPr>
        <w:pStyle w:val="Liststycke"/>
        <w:numPr>
          <w:ilvl w:val="0"/>
          <w:numId w:val="6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4209CF">
        <w:rPr>
          <w:rFonts w:asciiTheme="majorHAnsi" w:hAnsiTheme="majorHAnsi"/>
          <w:sz w:val="22"/>
          <w:szCs w:val="22"/>
          <w:lang w:eastAsia="sv-SE"/>
        </w:rPr>
        <w:t>Könsöverskridande identitet eller uttryck</w:t>
      </w:r>
    </w:p>
    <w:p w:rsidR="00104C54" w:rsidRPr="004209CF" w:rsidRDefault="00104C54" w:rsidP="00104C54">
      <w:pPr>
        <w:pStyle w:val="Liststycke"/>
        <w:numPr>
          <w:ilvl w:val="0"/>
          <w:numId w:val="6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4209CF">
        <w:rPr>
          <w:rFonts w:asciiTheme="majorHAnsi" w:hAnsiTheme="majorHAnsi"/>
          <w:sz w:val="22"/>
          <w:szCs w:val="22"/>
          <w:lang w:eastAsia="sv-SE"/>
        </w:rPr>
        <w:t>Etnisk tillhörighet</w:t>
      </w:r>
    </w:p>
    <w:p w:rsidR="00104C54" w:rsidRPr="004209CF" w:rsidRDefault="00104C54" w:rsidP="00104C54">
      <w:pPr>
        <w:pStyle w:val="Liststycke"/>
        <w:numPr>
          <w:ilvl w:val="0"/>
          <w:numId w:val="6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4209CF">
        <w:rPr>
          <w:rFonts w:asciiTheme="majorHAnsi" w:hAnsiTheme="majorHAnsi"/>
          <w:sz w:val="22"/>
          <w:szCs w:val="22"/>
          <w:lang w:eastAsia="sv-SE"/>
        </w:rPr>
        <w:t>Religion eller annan trosuppfattning</w:t>
      </w:r>
    </w:p>
    <w:p w:rsidR="00104C54" w:rsidRPr="004209CF" w:rsidRDefault="00104C54" w:rsidP="00104C54">
      <w:pPr>
        <w:pStyle w:val="Liststycke"/>
        <w:numPr>
          <w:ilvl w:val="0"/>
          <w:numId w:val="6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4209CF">
        <w:rPr>
          <w:rFonts w:asciiTheme="majorHAnsi" w:hAnsiTheme="majorHAnsi"/>
          <w:sz w:val="22"/>
          <w:szCs w:val="22"/>
          <w:lang w:eastAsia="sv-SE"/>
        </w:rPr>
        <w:t>Funktions</w:t>
      </w:r>
      <w:r w:rsidR="00EC11E0" w:rsidRPr="004209CF">
        <w:rPr>
          <w:rFonts w:asciiTheme="majorHAnsi" w:hAnsiTheme="majorHAnsi"/>
          <w:sz w:val="22"/>
          <w:szCs w:val="22"/>
          <w:lang w:eastAsia="sv-SE"/>
        </w:rPr>
        <w:t>variation</w:t>
      </w:r>
    </w:p>
    <w:p w:rsidR="00104C54" w:rsidRPr="004209CF" w:rsidRDefault="00104C54" w:rsidP="00104C54">
      <w:pPr>
        <w:pStyle w:val="Liststycke"/>
        <w:numPr>
          <w:ilvl w:val="0"/>
          <w:numId w:val="6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4209CF">
        <w:rPr>
          <w:rFonts w:asciiTheme="majorHAnsi" w:hAnsiTheme="majorHAnsi"/>
          <w:sz w:val="22"/>
          <w:szCs w:val="22"/>
          <w:lang w:eastAsia="sv-SE"/>
        </w:rPr>
        <w:t>Sexuell läggning</w:t>
      </w:r>
    </w:p>
    <w:p w:rsidR="00104C54" w:rsidRPr="004209CF" w:rsidRDefault="00104C54" w:rsidP="00104C54">
      <w:pPr>
        <w:pStyle w:val="Liststycke"/>
        <w:numPr>
          <w:ilvl w:val="0"/>
          <w:numId w:val="6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4209CF">
        <w:rPr>
          <w:rFonts w:asciiTheme="majorHAnsi" w:hAnsiTheme="majorHAnsi"/>
          <w:sz w:val="22"/>
          <w:szCs w:val="22"/>
          <w:lang w:eastAsia="sv-SE"/>
        </w:rPr>
        <w:t>Ålder</w:t>
      </w:r>
    </w:p>
    <w:p w:rsidR="00104C54" w:rsidRP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AC7C6A" w:rsidRDefault="00AC7C6A" w:rsidP="00104C54">
      <w:pPr>
        <w:shd w:val="clear" w:color="auto" w:fill="FFFFFF"/>
        <w:spacing w:line="240" w:lineRule="auto"/>
        <w:rPr>
          <w:rFonts w:asciiTheme="majorHAnsi" w:hAnsiTheme="majorHAnsi"/>
          <w:b/>
          <w:lang w:eastAsia="sv-SE"/>
        </w:rPr>
      </w:pPr>
    </w:p>
    <w:p w:rsidR="00AC7C6A" w:rsidRDefault="00AC7C6A" w:rsidP="00104C54">
      <w:pPr>
        <w:shd w:val="clear" w:color="auto" w:fill="FFFFFF"/>
        <w:spacing w:line="240" w:lineRule="auto"/>
        <w:rPr>
          <w:rFonts w:asciiTheme="majorHAnsi" w:hAnsiTheme="majorHAnsi"/>
          <w:b/>
          <w:lang w:eastAsia="sv-SE"/>
        </w:rPr>
      </w:pPr>
    </w:p>
    <w:p w:rsidR="00AC7C6A" w:rsidRDefault="00AC7C6A" w:rsidP="00104C54">
      <w:pPr>
        <w:shd w:val="clear" w:color="auto" w:fill="FFFFFF"/>
        <w:spacing w:line="240" w:lineRule="auto"/>
        <w:rPr>
          <w:rFonts w:asciiTheme="majorHAnsi" w:hAnsiTheme="majorHAnsi"/>
          <w:b/>
          <w:lang w:eastAsia="sv-SE"/>
        </w:rPr>
      </w:pPr>
    </w:p>
    <w:p w:rsidR="00AC7C6A" w:rsidRDefault="00AC7C6A" w:rsidP="00104C54">
      <w:pPr>
        <w:shd w:val="clear" w:color="auto" w:fill="FFFFFF"/>
        <w:spacing w:line="240" w:lineRule="auto"/>
        <w:rPr>
          <w:rFonts w:asciiTheme="majorHAnsi" w:hAnsiTheme="majorHAnsi"/>
          <w:b/>
          <w:lang w:eastAsia="sv-SE"/>
        </w:rPr>
      </w:pPr>
    </w:p>
    <w:p w:rsidR="00AC7C6A" w:rsidRDefault="00AC7C6A" w:rsidP="00104C54">
      <w:pPr>
        <w:shd w:val="clear" w:color="auto" w:fill="FFFFFF"/>
        <w:spacing w:line="240" w:lineRule="auto"/>
        <w:rPr>
          <w:rFonts w:asciiTheme="majorHAnsi" w:hAnsiTheme="majorHAnsi"/>
          <w:b/>
          <w:lang w:eastAsia="sv-SE"/>
        </w:rPr>
      </w:pPr>
    </w:p>
    <w:p w:rsidR="00AC7C6A" w:rsidRDefault="00AC7C6A" w:rsidP="00104C54">
      <w:pPr>
        <w:shd w:val="clear" w:color="auto" w:fill="FFFFFF"/>
        <w:spacing w:line="240" w:lineRule="auto"/>
        <w:rPr>
          <w:rFonts w:asciiTheme="majorHAnsi" w:hAnsiTheme="majorHAnsi"/>
          <w:b/>
          <w:lang w:eastAsia="sv-SE"/>
        </w:rPr>
      </w:pPr>
    </w:p>
    <w:p w:rsidR="00AC7C6A" w:rsidRDefault="00AC7C6A" w:rsidP="00104C54">
      <w:pPr>
        <w:shd w:val="clear" w:color="auto" w:fill="FFFFFF"/>
        <w:spacing w:line="240" w:lineRule="auto"/>
        <w:rPr>
          <w:rFonts w:asciiTheme="majorHAnsi" w:hAnsiTheme="majorHAnsi"/>
          <w:b/>
          <w:lang w:eastAsia="sv-SE"/>
        </w:rPr>
      </w:pPr>
    </w:p>
    <w:p w:rsidR="00AC7C6A" w:rsidRDefault="00AC7C6A" w:rsidP="00104C54">
      <w:pPr>
        <w:shd w:val="clear" w:color="auto" w:fill="FFFFFF"/>
        <w:spacing w:line="240" w:lineRule="auto"/>
        <w:rPr>
          <w:rFonts w:asciiTheme="majorHAnsi" w:hAnsiTheme="majorHAnsi"/>
          <w:b/>
          <w:lang w:eastAsia="sv-SE"/>
        </w:rPr>
      </w:pPr>
    </w:p>
    <w:p w:rsidR="00AC7C6A" w:rsidRDefault="00AC7C6A" w:rsidP="00104C54">
      <w:pPr>
        <w:shd w:val="clear" w:color="auto" w:fill="FFFFFF"/>
        <w:spacing w:line="240" w:lineRule="auto"/>
        <w:rPr>
          <w:rFonts w:asciiTheme="majorHAnsi" w:hAnsiTheme="majorHAnsi"/>
          <w:b/>
          <w:lang w:eastAsia="sv-SE"/>
        </w:rPr>
      </w:pPr>
    </w:p>
    <w:p w:rsidR="00AC7C6A" w:rsidRDefault="00AC7C6A" w:rsidP="00104C54">
      <w:pPr>
        <w:shd w:val="clear" w:color="auto" w:fill="FFFFFF"/>
        <w:spacing w:line="240" w:lineRule="auto"/>
        <w:rPr>
          <w:rFonts w:asciiTheme="majorHAnsi" w:hAnsiTheme="majorHAnsi"/>
          <w:b/>
          <w:lang w:eastAsia="sv-SE"/>
        </w:rPr>
      </w:pPr>
    </w:p>
    <w:p w:rsidR="00104C54" w:rsidRPr="00D666DE" w:rsidRDefault="00104C54" w:rsidP="00104C54">
      <w:pPr>
        <w:shd w:val="clear" w:color="auto" w:fill="FFFFFF"/>
        <w:spacing w:line="240" w:lineRule="auto"/>
        <w:rPr>
          <w:rFonts w:asciiTheme="majorHAnsi" w:hAnsiTheme="majorHAnsi"/>
          <w:b/>
          <w:lang w:eastAsia="sv-SE"/>
        </w:rPr>
      </w:pPr>
      <w:r w:rsidRPr="00D666DE">
        <w:rPr>
          <w:rFonts w:asciiTheme="majorHAnsi" w:hAnsiTheme="majorHAnsi"/>
          <w:b/>
          <w:lang w:eastAsia="sv-SE"/>
        </w:rPr>
        <w:lastRenderedPageBreak/>
        <w:t>AKTIVA ÅTGÄRDER</w:t>
      </w:r>
    </w:p>
    <w:p w:rsidR="00104C54" w:rsidRP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 xml:space="preserve">Aktiva åtgärder innebär ett </w:t>
      </w:r>
      <w:r w:rsidRPr="00104C54">
        <w:rPr>
          <w:rFonts w:asciiTheme="majorHAnsi" w:hAnsiTheme="majorHAnsi"/>
          <w:szCs w:val="24"/>
          <w:u w:val="single"/>
          <w:lang w:eastAsia="sv-SE"/>
        </w:rPr>
        <w:t>förebyggande och främjande arbete</w:t>
      </w:r>
      <w:r w:rsidRPr="00104C54">
        <w:rPr>
          <w:rFonts w:asciiTheme="majorHAnsi" w:hAnsiTheme="majorHAnsi"/>
          <w:szCs w:val="24"/>
          <w:lang w:eastAsia="sv-SE"/>
        </w:rPr>
        <w:t xml:space="preserve"> för att motverka diskriminering och på annat sätt verka för lika rättigheter och möjligheter oavsett diskrimineringsgrund. </w:t>
      </w:r>
      <w:r w:rsidR="00EB1813">
        <w:rPr>
          <w:rFonts w:asciiTheme="majorHAnsi" w:hAnsiTheme="majorHAnsi"/>
          <w:szCs w:val="24"/>
          <w:lang w:eastAsia="sv-SE"/>
        </w:rPr>
        <w:br/>
      </w:r>
      <w:r w:rsidR="001F217A">
        <w:rPr>
          <w:rFonts w:asciiTheme="majorHAnsi" w:hAnsiTheme="majorHAnsi"/>
          <w:szCs w:val="24"/>
          <w:lang w:eastAsia="sv-SE"/>
        </w:rPr>
        <w:t>Hjo</w:t>
      </w:r>
      <w:r w:rsidRPr="00104C54">
        <w:rPr>
          <w:rFonts w:asciiTheme="majorHAnsi" w:hAnsiTheme="majorHAnsi"/>
          <w:szCs w:val="24"/>
          <w:lang w:eastAsia="sv-SE"/>
        </w:rPr>
        <w:t xml:space="preserve"> kommun ska arbeta med aktiva åtgärder för att motverka att diskriminering uppstår</w:t>
      </w:r>
      <w:r w:rsidR="004209CF">
        <w:rPr>
          <w:rFonts w:asciiTheme="majorHAnsi" w:hAnsiTheme="majorHAnsi"/>
          <w:szCs w:val="24"/>
          <w:lang w:eastAsia="sv-SE"/>
        </w:rPr>
        <w:t xml:space="preserve"> med </w:t>
      </w:r>
      <w:r w:rsidR="00E764C1">
        <w:rPr>
          <w:rFonts w:asciiTheme="majorHAnsi" w:hAnsiTheme="majorHAnsi"/>
          <w:szCs w:val="24"/>
          <w:lang w:eastAsia="sv-SE"/>
        </w:rPr>
        <w:t>genomlysning</w:t>
      </w:r>
      <w:r w:rsidR="004209CF">
        <w:rPr>
          <w:rFonts w:asciiTheme="majorHAnsi" w:hAnsiTheme="majorHAnsi"/>
          <w:szCs w:val="24"/>
          <w:lang w:eastAsia="sv-SE"/>
        </w:rPr>
        <w:t xml:space="preserve"> </w:t>
      </w:r>
      <w:r w:rsidR="00E764C1">
        <w:rPr>
          <w:rFonts w:asciiTheme="majorHAnsi" w:hAnsiTheme="majorHAnsi"/>
          <w:szCs w:val="24"/>
          <w:lang w:eastAsia="sv-SE"/>
        </w:rPr>
        <w:t>av</w:t>
      </w:r>
      <w:r w:rsidR="004209CF">
        <w:rPr>
          <w:rFonts w:asciiTheme="majorHAnsi" w:hAnsiTheme="majorHAnsi"/>
          <w:szCs w:val="24"/>
          <w:lang w:eastAsia="sv-SE"/>
        </w:rPr>
        <w:t xml:space="preserve"> fem områden</w:t>
      </w:r>
      <w:r w:rsidR="00EB1813">
        <w:rPr>
          <w:rFonts w:asciiTheme="majorHAnsi" w:hAnsiTheme="majorHAnsi"/>
          <w:szCs w:val="24"/>
          <w:lang w:eastAsia="sv-SE"/>
        </w:rPr>
        <w:t xml:space="preserve"> enligt diskrimineringslagens krav på aktiva åtgärder</w:t>
      </w:r>
      <w:r w:rsidR="004209CF">
        <w:rPr>
          <w:rFonts w:asciiTheme="majorHAnsi" w:hAnsiTheme="majorHAnsi"/>
          <w:szCs w:val="24"/>
          <w:lang w:eastAsia="sv-SE"/>
        </w:rPr>
        <w:t>:</w:t>
      </w:r>
      <w:r w:rsidRPr="00104C54">
        <w:rPr>
          <w:rFonts w:asciiTheme="majorHAnsi" w:hAnsiTheme="majorHAnsi"/>
          <w:szCs w:val="24"/>
          <w:lang w:eastAsia="sv-SE"/>
        </w:rPr>
        <w:t xml:space="preserve"> </w:t>
      </w:r>
    </w:p>
    <w:p w:rsidR="00104C54" w:rsidRP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b/>
          <w:szCs w:val="24"/>
          <w:lang w:eastAsia="sv-SE"/>
        </w:rPr>
      </w:pPr>
    </w:p>
    <w:p w:rsidR="00104C54" w:rsidRPr="00104C54" w:rsidRDefault="00104C54" w:rsidP="00104C54">
      <w:pPr>
        <w:numPr>
          <w:ilvl w:val="0"/>
          <w:numId w:val="4"/>
        </w:num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>Arbetsförhållanden</w:t>
      </w:r>
    </w:p>
    <w:p w:rsidR="00104C54" w:rsidRPr="00104C54" w:rsidRDefault="00104C54" w:rsidP="00104C54">
      <w:pPr>
        <w:numPr>
          <w:ilvl w:val="0"/>
          <w:numId w:val="4"/>
        </w:num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>Arbete och föräldraskap</w:t>
      </w:r>
    </w:p>
    <w:p w:rsidR="00104C54" w:rsidRPr="00104C54" w:rsidRDefault="00104C54" w:rsidP="00104C54">
      <w:pPr>
        <w:numPr>
          <w:ilvl w:val="0"/>
          <w:numId w:val="4"/>
        </w:num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>Rekrytering och befordran</w:t>
      </w:r>
    </w:p>
    <w:p w:rsidR="00104C54" w:rsidRPr="00104C54" w:rsidRDefault="00104C54" w:rsidP="00104C54">
      <w:pPr>
        <w:numPr>
          <w:ilvl w:val="0"/>
          <w:numId w:val="4"/>
        </w:num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>Kompetensutveckling och utbildning</w:t>
      </w:r>
    </w:p>
    <w:p w:rsidR="00104C54" w:rsidRDefault="00104C54" w:rsidP="00104C54">
      <w:pPr>
        <w:numPr>
          <w:ilvl w:val="0"/>
          <w:numId w:val="4"/>
        </w:num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>Löner och anställningsvillkor</w:t>
      </w:r>
    </w:p>
    <w:p w:rsidR="00D666DE" w:rsidRDefault="00D666DE" w:rsidP="00D666DE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D666DE" w:rsidRDefault="00D666DE" w:rsidP="00D666DE">
      <w:pPr>
        <w:shd w:val="clear" w:color="auto" w:fill="FFFFFF"/>
        <w:spacing w:line="240" w:lineRule="auto"/>
        <w:rPr>
          <w:rFonts w:asciiTheme="majorHAnsi" w:hAnsiTheme="majorHAnsi"/>
          <w:b/>
          <w:szCs w:val="24"/>
          <w:lang w:eastAsia="sv-SE"/>
        </w:rPr>
      </w:pPr>
      <w:r w:rsidRPr="00D666DE">
        <w:rPr>
          <w:rFonts w:asciiTheme="majorHAnsi" w:hAnsiTheme="majorHAnsi"/>
          <w:b/>
          <w:szCs w:val="24"/>
          <w:lang w:eastAsia="sv-SE"/>
        </w:rPr>
        <w:t>Det ingår även:</w:t>
      </w:r>
    </w:p>
    <w:p w:rsidR="00D666DE" w:rsidRPr="00D666DE" w:rsidRDefault="00D666DE" w:rsidP="00D666DE">
      <w:pPr>
        <w:shd w:val="clear" w:color="auto" w:fill="FFFFFF"/>
        <w:spacing w:line="240" w:lineRule="auto"/>
        <w:rPr>
          <w:rFonts w:asciiTheme="majorHAnsi" w:hAnsiTheme="majorHAnsi"/>
          <w:b/>
          <w:szCs w:val="24"/>
          <w:lang w:eastAsia="sv-SE"/>
        </w:rPr>
      </w:pPr>
    </w:p>
    <w:p w:rsidR="00D666DE" w:rsidRPr="00D666DE" w:rsidRDefault="00D666DE" w:rsidP="00D666DE">
      <w:pPr>
        <w:pStyle w:val="Liststycke"/>
        <w:numPr>
          <w:ilvl w:val="0"/>
          <w:numId w:val="14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D666DE">
        <w:rPr>
          <w:rFonts w:asciiTheme="majorHAnsi" w:hAnsiTheme="majorHAnsi"/>
          <w:sz w:val="22"/>
          <w:szCs w:val="22"/>
          <w:lang w:eastAsia="sv-SE"/>
        </w:rPr>
        <w:t xml:space="preserve">att ha </w:t>
      </w:r>
      <w:r w:rsidRPr="00D666DE">
        <w:rPr>
          <w:rFonts w:asciiTheme="majorHAnsi" w:hAnsiTheme="majorHAnsi"/>
          <w:b/>
          <w:sz w:val="22"/>
          <w:szCs w:val="22"/>
          <w:lang w:eastAsia="sv-SE"/>
        </w:rPr>
        <w:t>riktlinjer och rutiner</w:t>
      </w:r>
      <w:r w:rsidRPr="00D666DE">
        <w:rPr>
          <w:rFonts w:asciiTheme="majorHAnsi" w:hAnsiTheme="majorHAnsi"/>
          <w:sz w:val="22"/>
          <w:szCs w:val="22"/>
          <w:lang w:eastAsia="sv-SE"/>
        </w:rPr>
        <w:t xml:space="preserve"> för att förhindra trakasserier, sexuella trakasserier och repressalier</w:t>
      </w:r>
    </w:p>
    <w:p w:rsidR="00D666DE" w:rsidRPr="00D666DE" w:rsidRDefault="00D666DE" w:rsidP="00D666DE">
      <w:pPr>
        <w:pStyle w:val="Liststycke"/>
        <w:numPr>
          <w:ilvl w:val="0"/>
          <w:numId w:val="13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D666DE">
        <w:rPr>
          <w:rFonts w:asciiTheme="majorHAnsi" w:hAnsiTheme="majorHAnsi"/>
          <w:sz w:val="22"/>
          <w:szCs w:val="22"/>
          <w:lang w:eastAsia="sv-SE"/>
        </w:rPr>
        <w:t xml:space="preserve">att </w:t>
      </w:r>
      <w:r w:rsidRPr="00D666DE">
        <w:rPr>
          <w:rFonts w:asciiTheme="majorHAnsi" w:hAnsiTheme="majorHAnsi"/>
          <w:b/>
          <w:sz w:val="22"/>
          <w:szCs w:val="22"/>
          <w:lang w:eastAsia="sv-SE"/>
        </w:rPr>
        <w:t>främja jämn könsfördelning</w:t>
      </w:r>
      <w:r w:rsidRPr="00D666DE">
        <w:rPr>
          <w:rFonts w:asciiTheme="majorHAnsi" w:hAnsiTheme="majorHAnsi"/>
          <w:sz w:val="22"/>
          <w:szCs w:val="22"/>
          <w:lang w:eastAsia="sv-SE"/>
        </w:rPr>
        <w:t xml:space="preserve"> i skilda typer av arbeten, inom olika kategorier av arbetstagare och på ledande positioner</w:t>
      </w:r>
    </w:p>
    <w:p w:rsidR="00D666DE" w:rsidRPr="00D666DE" w:rsidRDefault="00D666DE" w:rsidP="00D666DE">
      <w:pPr>
        <w:pStyle w:val="Liststycke"/>
        <w:numPr>
          <w:ilvl w:val="0"/>
          <w:numId w:val="13"/>
        </w:numPr>
        <w:shd w:val="clear" w:color="auto" w:fill="FFFFFF"/>
        <w:spacing w:line="240" w:lineRule="auto"/>
        <w:rPr>
          <w:rFonts w:asciiTheme="majorHAnsi" w:hAnsiTheme="majorHAnsi"/>
          <w:b/>
          <w:sz w:val="22"/>
          <w:szCs w:val="22"/>
          <w:lang w:eastAsia="sv-SE"/>
        </w:rPr>
      </w:pPr>
      <w:r w:rsidRPr="00D666DE">
        <w:rPr>
          <w:rFonts w:asciiTheme="majorHAnsi" w:hAnsiTheme="majorHAnsi"/>
          <w:b/>
          <w:sz w:val="22"/>
          <w:szCs w:val="22"/>
          <w:lang w:eastAsia="sv-SE"/>
        </w:rPr>
        <w:t>att genomföra årlig lönekartläggning</w:t>
      </w:r>
    </w:p>
    <w:p w:rsidR="00104C54" w:rsidRP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4209CF" w:rsidRDefault="004209CF" w:rsidP="00104C54">
      <w:pPr>
        <w:shd w:val="clear" w:color="auto" w:fill="FFFFFF"/>
        <w:spacing w:line="240" w:lineRule="auto"/>
        <w:rPr>
          <w:rFonts w:asciiTheme="majorHAnsi" w:hAnsiTheme="majorHAnsi"/>
          <w:b/>
          <w:szCs w:val="24"/>
          <w:lang w:eastAsia="sv-SE"/>
        </w:rPr>
      </w:pPr>
    </w:p>
    <w:p w:rsid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b/>
          <w:szCs w:val="24"/>
          <w:lang w:eastAsia="sv-SE"/>
        </w:rPr>
      </w:pPr>
      <w:r w:rsidRPr="00104C54">
        <w:rPr>
          <w:rFonts w:asciiTheme="majorHAnsi" w:hAnsiTheme="majorHAnsi"/>
          <w:b/>
          <w:szCs w:val="24"/>
          <w:lang w:eastAsia="sv-SE"/>
        </w:rPr>
        <w:t>SYSTEMATISKT ARBETE</w:t>
      </w:r>
    </w:p>
    <w:p w:rsidR="00104C54" w:rsidRP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 xml:space="preserve">Arbetsgivarens arbete med aktiva åtgärder med fokus på </w:t>
      </w:r>
      <w:r w:rsidR="00057015">
        <w:rPr>
          <w:rFonts w:asciiTheme="majorHAnsi" w:hAnsiTheme="majorHAnsi"/>
          <w:szCs w:val="24"/>
          <w:lang w:eastAsia="sv-SE"/>
        </w:rPr>
        <w:t>ovanstående</w:t>
      </w:r>
      <w:r w:rsidRPr="00104C54">
        <w:rPr>
          <w:rFonts w:asciiTheme="majorHAnsi" w:hAnsiTheme="majorHAnsi"/>
          <w:szCs w:val="24"/>
          <w:lang w:eastAsia="sv-SE"/>
        </w:rPr>
        <w:t xml:space="preserve"> fem områden ska ske systematiskt genom att kontinuerligt </w:t>
      </w:r>
      <w:r w:rsidRPr="00057015">
        <w:rPr>
          <w:rFonts w:asciiTheme="majorHAnsi" w:hAnsiTheme="majorHAnsi"/>
          <w:b/>
          <w:szCs w:val="24"/>
          <w:lang w:eastAsia="sv-SE"/>
        </w:rPr>
        <w:t xml:space="preserve">undersöka, analysera, åtgärda </w:t>
      </w:r>
      <w:r w:rsidRPr="00104C54">
        <w:rPr>
          <w:rFonts w:asciiTheme="majorHAnsi" w:hAnsiTheme="majorHAnsi"/>
          <w:szCs w:val="24"/>
          <w:lang w:eastAsia="sv-SE"/>
        </w:rPr>
        <w:t xml:space="preserve">samt </w:t>
      </w:r>
      <w:r w:rsidRPr="00057015">
        <w:rPr>
          <w:rFonts w:asciiTheme="majorHAnsi" w:hAnsiTheme="majorHAnsi"/>
          <w:b/>
          <w:szCs w:val="24"/>
          <w:lang w:eastAsia="sv-SE"/>
        </w:rPr>
        <w:t>följa upp och utvärdera</w:t>
      </w:r>
      <w:r w:rsidRPr="00104C54">
        <w:rPr>
          <w:rFonts w:asciiTheme="majorHAnsi" w:hAnsiTheme="majorHAnsi"/>
          <w:szCs w:val="24"/>
          <w:lang w:eastAsia="sv-SE"/>
        </w:rPr>
        <w:t xml:space="preserve"> hur organisation</w:t>
      </w:r>
      <w:r w:rsidR="00EB1813">
        <w:rPr>
          <w:rFonts w:asciiTheme="majorHAnsi" w:hAnsiTheme="majorHAnsi"/>
          <w:szCs w:val="24"/>
          <w:lang w:eastAsia="sv-SE"/>
        </w:rPr>
        <w:t>en</w:t>
      </w:r>
      <w:r w:rsidRPr="00104C54">
        <w:rPr>
          <w:rFonts w:asciiTheme="majorHAnsi" w:hAnsiTheme="majorHAnsi"/>
          <w:szCs w:val="24"/>
          <w:lang w:eastAsia="sv-SE"/>
        </w:rPr>
        <w:t xml:space="preserve"> ser ut</w:t>
      </w:r>
      <w:r w:rsidR="00057015">
        <w:rPr>
          <w:rFonts w:asciiTheme="majorHAnsi" w:hAnsiTheme="majorHAnsi"/>
          <w:szCs w:val="24"/>
          <w:lang w:eastAsia="sv-SE"/>
        </w:rPr>
        <w:t xml:space="preserve"> och ska dokumenteras systematiskt</w:t>
      </w:r>
      <w:r w:rsidRPr="00104C54">
        <w:rPr>
          <w:rFonts w:asciiTheme="majorHAnsi" w:hAnsiTheme="majorHAnsi"/>
          <w:szCs w:val="24"/>
          <w:lang w:eastAsia="sv-SE"/>
        </w:rPr>
        <w:t>.</w:t>
      </w:r>
    </w:p>
    <w:p w:rsidR="00104C54" w:rsidRDefault="00057015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>Arbetsgivaren har en informationsskyldighet gentemot arbetstagarorganisationerna som omfattar hela arbetet med aktiva åtgärder</w:t>
      </w:r>
      <w:r>
        <w:rPr>
          <w:rFonts w:asciiTheme="majorHAnsi" w:hAnsiTheme="majorHAnsi"/>
          <w:szCs w:val="24"/>
          <w:lang w:eastAsia="sv-SE"/>
        </w:rPr>
        <w:t xml:space="preserve"> och</w:t>
      </w:r>
      <w:r w:rsidRPr="00104C54">
        <w:rPr>
          <w:rFonts w:asciiTheme="majorHAnsi" w:hAnsiTheme="majorHAnsi"/>
          <w:szCs w:val="24"/>
          <w:lang w:eastAsia="sv-SE"/>
        </w:rPr>
        <w:t xml:space="preserve"> </w:t>
      </w:r>
      <w:r>
        <w:rPr>
          <w:rFonts w:asciiTheme="majorHAnsi" w:hAnsiTheme="majorHAnsi"/>
          <w:szCs w:val="24"/>
          <w:lang w:eastAsia="sv-SE"/>
        </w:rPr>
        <w:t>a</w:t>
      </w:r>
      <w:r w:rsidR="00104C54" w:rsidRPr="00104C54">
        <w:rPr>
          <w:rFonts w:asciiTheme="majorHAnsi" w:hAnsiTheme="majorHAnsi"/>
          <w:szCs w:val="24"/>
          <w:lang w:eastAsia="sv-SE"/>
        </w:rPr>
        <w:t>rbetet ska ske i samverkan med arbetstagar</w:t>
      </w:r>
      <w:r>
        <w:rPr>
          <w:rFonts w:asciiTheme="majorHAnsi" w:hAnsiTheme="majorHAnsi"/>
          <w:szCs w:val="24"/>
          <w:lang w:eastAsia="sv-SE"/>
        </w:rPr>
        <w:t>na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. </w:t>
      </w:r>
      <w:r>
        <w:rPr>
          <w:rFonts w:asciiTheme="majorHAnsi" w:hAnsiTheme="majorHAnsi"/>
          <w:szCs w:val="24"/>
          <w:lang w:eastAsia="sv-SE"/>
        </w:rPr>
        <w:br/>
      </w:r>
      <w:r w:rsidR="00EB1813">
        <w:rPr>
          <w:rFonts w:asciiTheme="majorHAnsi" w:hAnsiTheme="majorHAnsi"/>
          <w:szCs w:val="24"/>
          <w:lang w:eastAsia="sv-SE"/>
        </w:rPr>
        <w:t>Premisserna för samverkan beslutas i samråd mellan arbetsgivaren och arbetstagarrepresentanter.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 </w:t>
      </w:r>
    </w:p>
    <w:p w:rsidR="00057015" w:rsidRDefault="00057015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104C54" w:rsidRDefault="00DC0903" w:rsidP="00104C54">
      <w:pPr>
        <w:shd w:val="clear" w:color="auto" w:fill="FFFFFF"/>
        <w:spacing w:line="240" w:lineRule="auto"/>
        <w:rPr>
          <w:rFonts w:asciiTheme="majorHAnsi" w:hAnsiTheme="majorHAnsi"/>
          <w:b/>
          <w:szCs w:val="24"/>
          <w:lang w:eastAsia="sv-SE"/>
        </w:rPr>
      </w:pPr>
      <w:r w:rsidRPr="00DC0903">
        <w:rPr>
          <w:rFonts w:asciiTheme="majorHAnsi" w:hAnsiTheme="majorHAnsi"/>
          <w:b/>
          <w:szCs w:val="24"/>
          <w:lang w:eastAsia="sv-SE"/>
        </w:rPr>
        <w:t xml:space="preserve">Forum </w:t>
      </w:r>
      <w:r w:rsidR="00FB0178">
        <w:rPr>
          <w:rFonts w:asciiTheme="majorHAnsi" w:hAnsiTheme="majorHAnsi"/>
          <w:b/>
          <w:szCs w:val="24"/>
          <w:lang w:eastAsia="sv-SE"/>
        </w:rPr>
        <w:t>för</w:t>
      </w:r>
      <w:r w:rsidRPr="00DC0903">
        <w:rPr>
          <w:rFonts w:asciiTheme="majorHAnsi" w:hAnsiTheme="majorHAnsi"/>
          <w:b/>
          <w:szCs w:val="24"/>
          <w:lang w:eastAsia="sv-SE"/>
        </w:rPr>
        <w:t xml:space="preserve"> Hjo kommuns</w:t>
      </w:r>
      <w:r w:rsidR="00FB0178">
        <w:rPr>
          <w:rFonts w:asciiTheme="majorHAnsi" w:hAnsiTheme="majorHAnsi"/>
          <w:b/>
          <w:szCs w:val="24"/>
          <w:lang w:eastAsia="sv-SE"/>
        </w:rPr>
        <w:t xml:space="preserve"> </w:t>
      </w:r>
      <w:r w:rsidRPr="00DC0903">
        <w:rPr>
          <w:rFonts w:asciiTheme="majorHAnsi" w:hAnsiTheme="majorHAnsi"/>
          <w:b/>
          <w:szCs w:val="24"/>
          <w:lang w:eastAsia="sv-SE"/>
        </w:rPr>
        <w:t>arbete med aktiva åtgärder</w:t>
      </w:r>
      <w:r w:rsidR="00104C54" w:rsidRPr="00DC0903">
        <w:rPr>
          <w:rFonts w:asciiTheme="majorHAnsi" w:hAnsiTheme="majorHAnsi"/>
          <w:b/>
          <w:szCs w:val="24"/>
          <w:lang w:eastAsia="sv-SE"/>
        </w:rPr>
        <w:t>:</w:t>
      </w:r>
    </w:p>
    <w:p w:rsidR="00DC0903" w:rsidRPr="00DC0903" w:rsidRDefault="00DC0903" w:rsidP="00104C54">
      <w:pPr>
        <w:shd w:val="clear" w:color="auto" w:fill="FFFFFF"/>
        <w:spacing w:line="240" w:lineRule="auto"/>
        <w:rPr>
          <w:rFonts w:asciiTheme="majorHAnsi" w:hAnsiTheme="majorHAnsi"/>
          <w:b/>
          <w:szCs w:val="24"/>
          <w:lang w:eastAsia="sv-SE"/>
        </w:rPr>
      </w:pPr>
    </w:p>
    <w:p w:rsidR="00DC0903" w:rsidRPr="00DC0903" w:rsidRDefault="00104C54" w:rsidP="00DC0903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DC0903">
        <w:rPr>
          <w:rFonts w:asciiTheme="majorHAnsi" w:hAnsiTheme="majorHAnsi"/>
          <w:sz w:val="22"/>
          <w:szCs w:val="22"/>
          <w:lang w:eastAsia="sv-SE"/>
        </w:rPr>
        <w:t>Skyddsrond</w:t>
      </w:r>
      <w:r w:rsidR="00DC0903">
        <w:rPr>
          <w:rFonts w:asciiTheme="majorHAnsi" w:hAnsiTheme="majorHAnsi"/>
          <w:sz w:val="22"/>
          <w:szCs w:val="22"/>
          <w:lang w:eastAsia="sv-SE"/>
        </w:rPr>
        <w:t>er</w:t>
      </w:r>
    </w:p>
    <w:p w:rsidR="00104C54" w:rsidRPr="00DC0903" w:rsidRDefault="00DC0903" w:rsidP="00DC0903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>
        <w:rPr>
          <w:rFonts w:asciiTheme="majorHAnsi" w:hAnsiTheme="majorHAnsi"/>
          <w:sz w:val="22"/>
          <w:szCs w:val="22"/>
          <w:lang w:eastAsia="sv-SE"/>
        </w:rPr>
        <w:t>APT/</w:t>
      </w:r>
      <w:r w:rsidR="00104C54" w:rsidRPr="00DC0903">
        <w:rPr>
          <w:rFonts w:asciiTheme="majorHAnsi" w:hAnsiTheme="majorHAnsi"/>
          <w:sz w:val="22"/>
          <w:szCs w:val="22"/>
          <w:lang w:eastAsia="sv-SE"/>
        </w:rPr>
        <w:t xml:space="preserve">APT-Tema </w:t>
      </w:r>
    </w:p>
    <w:p w:rsidR="00DC0903" w:rsidRPr="00DC0903" w:rsidRDefault="00DC0903" w:rsidP="00DC0903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>
        <w:rPr>
          <w:rFonts w:asciiTheme="majorHAnsi" w:hAnsiTheme="majorHAnsi"/>
          <w:sz w:val="22"/>
          <w:szCs w:val="22"/>
          <w:lang w:eastAsia="sv-SE"/>
        </w:rPr>
        <w:t>Ledningsgruppsmöten</w:t>
      </w:r>
    </w:p>
    <w:p w:rsidR="00DC0903" w:rsidRDefault="00DC0903" w:rsidP="00DC0903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>
        <w:rPr>
          <w:rFonts w:asciiTheme="majorHAnsi" w:hAnsiTheme="majorHAnsi"/>
          <w:sz w:val="22"/>
          <w:szCs w:val="22"/>
          <w:lang w:eastAsia="sv-SE"/>
        </w:rPr>
        <w:t>Samverkan LSG/V</w:t>
      </w:r>
      <w:r w:rsidR="00104C54" w:rsidRPr="00DC0903">
        <w:rPr>
          <w:rFonts w:asciiTheme="majorHAnsi" w:hAnsiTheme="majorHAnsi"/>
          <w:sz w:val="22"/>
          <w:szCs w:val="22"/>
          <w:lang w:eastAsia="sv-SE"/>
        </w:rPr>
        <w:t>SG</w:t>
      </w:r>
      <w:r>
        <w:rPr>
          <w:rFonts w:asciiTheme="majorHAnsi" w:hAnsiTheme="majorHAnsi"/>
          <w:sz w:val="22"/>
          <w:szCs w:val="22"/>
          <w:lang w:eastAsia="sv-SE"/>
        </w:rPr>
        <w:t>/CSG</w:t>
      </w:r>
    </w:p>
    <w:p w:rsidR="00DC0903" w:rsidRDefault="00DC0903" w:rsidP="00DC0903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>
        <w:rPr>
          <w:rFonts w:asciiTheme="majorHAnsi" w:hAnsiTheme="majorHAnsi"/>
          <w:sz w:val="22"/>
          <w:szCs w:val="22"/>
          <w:lang w:eastAsia="sv-SE"/>
        </w:rPr>
        <w:t>Medarbetarsamtal</w:t>
      </w:r>
    </w:p>
    <w:p w:rsidR="00DC0903" w:rsidRDefault="00DC0903" w:rsidP="00DC0903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>
        <w:rPr>
          <w:rFonts w:asciiTheme="majorHAnsi" w:hAnsiTheme="majorHAnsi"/>
          <w:sz w:val="22"/>
          <w:szCs w:val="22"/>
          <w:lang w:eastAsia="sv-SE"/>
        </w:rPr>
        <w:t>Enkäter</w:t>
      </w:r>
      <w:r w:rsidR="00C5402E">
        <w:rPr>
          <w:rFonts w:asciiTheme="majorHAnsi" w:hAnsiTheme="majorHAnsi"/>
          <w:sz w:val="22"/>
          <w:szCs w:val="22"/>
          <w:lang w:eastAsia="sv-SE"/>
        </w:rPr>
        <w:t>/mätverktyg</w:t>
      </w:r>
    </w:p>
    <w:p w:rsidR="00C5402E" w:rsidRDefault="00C5402E" w:rsidP="00DC0903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>
        <w:rPr>
          <w:rFonts w:asciiTheme="majorHAnsi" w:hAnsiTheme="majorHAnsi"/>
          <w:sz w:val="22"/>
          <w:szCs w:val="22"/>
          <w:lang w:eastAsia="sv-SE"/>
        </w:rPr>
        <w:t>Kommunövergripande digital utbildning; Nano-</w:t>
      </w:r>
      <w:proofErr w:type="spellStart"/>
      <w:r>
        <w:rPr>
          <w:rFonts w:asciiTheme="majorHAnsi" w:hAnsiTheme="majorHAnsi"/>
          <w:sz w:val="22"/>
          <w:szCs w:val="22"/>
          <w:lang w:eastAsia="sv-SE"/>
        </w:rPr>
        <w:t>learning</w:t>
      </w:r>
      <w:proofErr w:type="spellEnd"/>
    </w:p>
    <w:p w:rsidR="00DC0903" w:rsidRDefault="00DC0903" w:rsidP="00DC0903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>
        <w:rPr>
          <w:rFonts w:asciiTheme="majorHAnsi" w:hAnsiTheme="majorHAnsi"/>
          <w:sz w:val="22"/>
          <w:szCs w:val="22"/>
          <w:lang w:eastAsia="sv-SE"/>
        </w:rPr>
        <w:t>Daglig kommunikation</w:t>
      </w:r>
    </w:p>
    <w:p w:rsidR="00DC0903" w:rsidRDefault="00DC0903" w:rsidP="00DC0903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>
        <w:rPr>
          <w:rFonts w:asciiTheme="majorHAnsi" w:hAnsiTheme="majorHAnsi"/>
          <w:sz w:val="22"/>
          <w:szCs w:val="22"/>
          <w:lang w:eastAsia="sv-SE"/>
        </w:rPr>
        <w:t>Utbildningar</w:t>
      </w:r>
    </w:p>
    <w:p w:rsidR="00DC0903" w:rsidRPr="00DC0903" w:rsidRDefault="001F7BC0" w:rsidP="00104C54">
      <w:pPr>
        <w:pStyle w:val="Liststycke"/>
        <w:numPr>
          <w:ilvl w:val="0"/>
          <w:numId w:val="1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>
        <w:rPr>
          <w:rFonts w:asciiTheme="majorHAnsi" w:hAnsiTheme="majorHAnsi"/>
          <w:sz w:val="22"/>
          <w:szCs w:val="22"/>
          <w:lang w:eastAsia="sv-SE"/>
        </w:rPr>
        <w:t>SAM-</w:t>
      </w:r>
      <w:proofErr w:type="spellStart"/>
      <w:r>
        <w:rPr>
          <w:rFonts w:asciiTheme="majorHAnsi" w:hAnsiTheme="majorHAnsi"/>
          <w:sz w:val="22"/>
          <w:szCs w:val="22"/>
          <w:lang w:eastAsia="sv-SE"/>
        </w:rPr>
        <w:t>årshjul</w:t>
      </w:r>
      <w:proofErr w:type="spellEnd"/>
    </w:p>
    <w:p w:rsidR="001F7BC0" w:rsidRDefault="001F7BC0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b/>
          <w:szCs w:val="24"/>
          <w:lang w:eastAsia="sv-SE"/>
        </w:rPr>
      </w:pPr>
    </w:p>
    <w:p w:rsid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b/>
          <w:szCs w:val="24"/>
          <w:lang w:eastAsia="sv-SE"/>
        </w:rPr>
      </w:pPr>
      <w:r w:rsidRPr="00DC0903">
        <w:rPr>
          <w:rFonts w:asciiTheme="majorHAnsi" w:hAnsiTheme="majorHAnsi"/>
          <w:b/>
          <w:szCs w:val="24"/>
          <w:lang w:eastAsia="sv-SE"/>
        </w:rPr>
        <w:t xml:space="preserve">Personalenheten arbetar </w:t>
      </w:r>
      <w:r w:rsidR="00DC0903" w:rsidRPr="00DC0903">
        <w:rPr>
          <w:rFonts w:asciiTheme="majorHAnsi" w:hAnsiTheme="majorHAnsi"/>
          <w:b/>
          <w:szCs w:val="24"/>
          <w:lang w:eastAsia="sv-SE"/>
        </w:rPr>
        <w:t>övergripande med:</w:t>
      </w:r>
      <w:r w:rsidRPr="00DC0903">
        <w:rPr>
          <w:rFonts w:asciiTheme="majorHAnsi" w:hAnsiTheme="majorHAnsi"/>
          <w:b/>
          <w:szCs w:val="24"/>
          <w:lang w:eastAsia="sv-SE"/>
        </w:rPr>
        <w:t xml:space="preserve"> </w:t>
      </w:r>
    </w:p>
    <w:p w:rsidR="00DC0903" w:rsidRPr="00DC0903" w:rsidRDefault="00DC0903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b/>
          <w:szCs w:val="24"/>
          <w:lang w:eastAsia="sv-SE"/>
        </w:rPr>
      </w:pPr>
    </w:p>
    <w:p w:rsidR="00104C54" w:rsidRPr="00DC0903" w:rsidRDefault="00104C54" w:rsidP="00DC0903">
      <w:pPr>
        <w:pStyle w:val="Liststycke"/>
        <w:numPr>
          <w:ilvl w:val="0"/>
          <w:numId w:val="10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DC0903">
        <w:rPr>
          <w:rFonts w:asciiTheme="majorHAnsi" w:hAnsiTheme="majorHAnsi"/>
          <w:sz w:val="22"/>
          <w:szCs w:val="22"/>
          <w:lang w:eastAsia="sv-SE"/>
        </w:rPr>
        <w:t xml:space="preserve">Kontroll av riktlinjer, rutiner och policys </w:t>
      </w:r>
    </w:p>
    <w:p w:rsidR="00104C54" w:rsidRPr="00DC0903" w:rsidRDefault="00104C54" w:rsidP="00DC0903">
      <w:pPr>
        <w:pStyle w:val="Liststycke"/>
        <w:numPr>
          <w:ilvl w:val="0"/>
          <w:numId w:val="10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DC0903">
        <w:rPr>
          <w:rFonts w:asciiTheme="majorHAnsi" w:hAnsiTheme="majorHAnsi"/>
          <w:sz w:val="22"/>
          <w:szCs w:val="22"/>
          <w:lang w:eastAsia="sv-SE"/>
        </w:rPr>
        <w:t>Årliga utbildningar för chefer och skyddsombud</w:t>
      </w:r>
    </w:p>
    <w:p w:rsidR="00104C54" w:rsidRPr="00DC0903" w:rsidRDefault="00104C54" w:rsidP="00DC0903">
      <w:pPr>
        <w:pStyle w:val="Liststycke"/>
        <w:numPr>
          <w:ilvl w:val="0"/>
          <w:numId w:val="10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DC0903">
        <w:rPr>
          <w:rFonts w:asciiTheme="majorHAnsi" w:hAnsiTheme="majorHAnsi"/>
          <w:sz w:val="22"/>
          <w:szCs w:val="22"/>
          <w:lang w:eastAsia="sv-SE"/>
        </w:rPr>
        <w:t>Struktur för uppföljning</w:t>
      </w:r>
    </w:p>
    <w:p w:rsidR="00104C54" w:rsidRP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szCs w:val="24"/>
          <w:lang w:eastAsia="sv-SE"/>
        </w:rPr>
      </w:pPr>
    </w:p>
    <w:p w:rsidR="007A6EB4" w:rsidRDefault="007A6EB4" w:rsidP="00AC7C6A">
      <w:pPr>
        <w:spacing w:line="240" w:lineRule="auto"/>
        <w:rPr>
          <w:rFonts w:asciiTheme="majorHAnsi" w:hAnsiTheme="majorHAnsi"/>
          <w:b/>
          <w:szCs w:val="24"/>
          <w:lang w:eastAsia="sv-SE"/>
        </w:rPr>
      </w:pPr>
    </w:p>
    <w:p w:rsidR="00CD7B66" w:rsidRDefault="00CD7B66" w:rsidP="00CD7B66">
      <w:pPr>
        <w:shd w:val="clear" w:color="auto" w:fill="FFFFFF"/>
        <w:spacing w:line="240" w:lineRule="auto"/>
        <w:rPr>
          <w:rFonts w:asciiTheme="majorHAnsi" w:hAnsiTheme="majorHAnsi"/>
          <w:sz w:val="36"/>
          <w:szCs w:val="36"/>
          <w:lang w:eastAsia="sv-SE"/>
        </w:rPr>
      </w:pPr>
      <w:r w:rsidRPr="00CD7B66">
        <w:rPr>
          <w:rFonts w:asciiTheme="majorHAnsi" w:hAnsiTheme="majorHAnsi"/>
          <w:sz w:val="36"/>
          <w:szCs w:val="36"/>
          <w:lang w:eastAsia="sv-SE"/>
        </w:rPr>
        <w:lastRenderedPageBreak/>
        <w:t>Gör så här:</w:t>
      </w:r>
    </w:p>
    <w:p w:rsidR="00CD7B66" w:rsidRPr="00CD7B66" w:rsidRDefault="00CD7B66" w:rsidP="00CD7B66">
      <w:pPr>
        <w:shd w:val="clear" w:color="auto" w:fill="FFFFFF"/>
        <w:spacing w:line="240" w:lineRule="auto"/>
        <w:rPr>
          <w:rFonts w:asciiTheme="majorHAnsi" w:hAnsiTheme="majorHAnsi"/>
          <w:sz w:val="36"/>
          <w:szCs w:val="36"/>
          <w:lang w:eastAsia="sv-SE"/>
        </w:rPr>
      </w:pPr>
    </w:p>
    <w:p w:rsidR="00AC7C6A" w:rsidRPr="00CD7B66" w:rsidRDefault="00AC7C6A" w:rsidP="00CD7B66">
      <w:pPr>
        <w:pStyle w:val="Liststycke"/>
        <w:numPr>
          <w:ilvl w:val="0"/>
          <w:numId w:val="16"/>
        </w:numPr>
        <w:shd w:val="clear" w:color="auto" w:fill="FFFFFF"/>
        <w:spacing w:line="240" w:lineRule="auto"/>
        <w:rPr>
          <w:rFonts w:asciiTheme="majorHAnsi" w:hAnsiTheme="majorHAnsi"/>
          <w:b/>
          <w:bCs/>
          <w:szCs w:val="24"/>
          <w:u w:val="single"/>
          <w:lang w:eastAsia="sv-SE"/>
        </w:rPr>
      </w:pPr>
      <w:r w:rsidRPr="00CD7B66">
        <w:rPr>
          <w:rFonts w:asciiTheme="majorHAnsi" w:hAnsiTheme="majorHAnsi"/>
          <w:b/>
          <w:bCs/>
          <w:szCs w:val="24"/>
          <w:u w:val="single"/>
          <w:lang w:eastAsia="sv-SE"/>
        </w:rPr>
        <w:t xml:space="preserve">Undersök </w:t>
      </w:r>
    </w:p>
    <w:p w:rsidR="003A683E" w:rsidRPr="003A683E" w:rsidRDefault="003A683E" w:rsidP="003A683E">
      <w:pPr>
        <w:pStyle w:val="Liststycke"/>
        <w:shd w:val="clear" w:color="auto" w:fill="FFFFFF"/>
        <w:spacing w:line="240" w:lineRule="auto"/>
        <w:rPr>
          <w:rFonts w:asciiTheme="majorHAnsi" w:hAnsiTheme="majorHAnsi"/>
          <w:b/>
          <w:bCs/>
          <w:szCs w:val="24"/>
          <w:u w:val="single"/>
          <w:lang w:eastAsia="sv-SE"/>
        </w:rPr>
      </w:pPr>
    </w:p>
    <w:p w:rsidR="00AC7C6A" w:rsidRDefault="00AC7C6A" w:rsidP="00AC7992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AC7992">
        <w:rPr>
          <w:rFonts w:asciiTheme="majorHAnsi" w:hAnsiTheme="majorHAnsi"/>
          <w:szCs w:val="24"/>
          <w:lang w:eastAsia="sv-SE"/>
        </w:rPr>
        <w:t>Finns det risker för diskriminering</w:t>
      </w:r>
      <w:r w:rsidR="00AC7992">
        <w:rPr>
          <w:rFonts w:asciiTheme="majorHAnsi" w:hAnsiTheme="majorHAnsi"/>
          <w:szCs w:val="24"/>
          <w:lang w:eastAsia="sv-SE"/>
        </w:rPr>
        <w:t xml:space="preserve">, </w:t>
      </w:r>
      <w:r w:rsidRPr="00AC7992">
        <w:rPr>
          <w:rFonts w:asciiTheme="majorHAnsi" w:hAnsiTheme="majorHAnsi"/>
          <w:szCs w:val="24"/>
          <w:lang w:eastAsia="sv-SE"/>
        </w:rPr>
        <w:t>repressalier eller andra hinder för lika rättigheter och möjligheter, utifrån:</w:t>
      </w:r>
    </w:p>
    <w:p w:rsidR="00AC7992" w:rsidRPr="00AC7992" w:rsidRDefault="00AC7992" w:rsidP="00AC7992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AC7C6A" w:rsidRPr="00AC7992" w:rsidRDefault="00AC7C6A" w:rsidP="00AC7992">
      <w:pPr>
        <w:pStyle w:val="Liststycke"/>
        <w:numPr>
          <w:ilvl w:val="0"/>
          <w:numId w:val="18"/>
        </w:numPr>
        <w:shd w:val="clear" w:color="auto" w:fill="FFFFFF"/>
        <w:spacing w:line="240" w:lineRule="auto"/>
        <w:rPr>
          <w:rFonts w:asciiTheme="majorHAnsi" w:hAnsiTheme="majorHAnsi"/>
          <w:iCs/>
          <w:sz w:val="22"/>
          <w:szCs w:val="22"/>
          <w:lang w:eastAsia="sv-SE"/>
        </w:rPr>
      </w:pPr>
      <w:r w:rsidRPr="00AC7992">
        <w:rPr>
          <w:rFonts w:asciiTheme="majorHAnsi" w:hAnsiTheme="majorHAnsi"/>
          <w:iCs/>
          <w:sz w:val="22"/>
          <w:szCs w:val="22"/>
          <w:lang w:eastAsia="sv-SE"/>
        </w:rPr>
        <w:t>Den fysiska</w:t>
      </w:r>
      <w:r w:rsidR="003A683E">
        <w:rPr>
          <w:rFonts w:asciiTheme="majorHAnsi" w:hAnsiTheme="majorHAnsi"/>
          <w:iCs/>
          <w:sz w:val="22"/>
          <w:szCs w:val="22"/>
          <w:lang w:eastAsia="sv-SE"/>
        </w:rPr>
        <w:t xml:space="preserve"> och psykosociala</w:t>
      </w:r>
      <w:r w:rsidRPr="00AC7992">
        <w:rPr>
          <w:rFonts w:asciiTheme="majorHAnsi" w:hAnsiTheme="majorHAnsi"/>
          <w:iCs/>
          <w:sz w:val="22"/>
          <w:szCs w:val="22"/>
          <w:lang w:eastAsia="sv-SE"/>
        </w:rPr>
        <w:t xml:space="preserve"> miljön</w:t>
      </w:r>
      <w:r w:rsidR="003A683E">
        <w:rPr>
          <w:rFonts w:asciiTheme="majorHAnsi" w:hAnsiTheme="majorHAnsi"/>
          <w:iCs/>
          <w:sz w:val="22"/>
          <w:szCs w:val="22"/>
          <w:lang w:eastAsia="sv-SE"/>
        </w:rPr>
        <w:t>?</w:t>
      </w:r>
      <w:r w:rsidRPr="00AC7992">
        <w:rPr>
          <w:rFonts w:asciiTheme="majorHAnsi" w:hAnsiTheme="majorHAnsi"/>
          <w:iCs/>
          <w:sz w:val="22"/>
          <w:szCs w:val="22"/>
          <w:lang w:eastAsia="sv-SE"/>
        </w:rPr>
        <w:t xml:space="preserve"> </w:t>
      </w:r>
      <w:r w:rsidR="003A683E">
        <w:rPr>
          <w:rFonts w:asciiTheme="majorHAnsi" w:hAnsiTheme="majorHAnsi"/>
          <w:iCs/>
          <w:sz w:val="22"/>
          <w:szCs w:val="22"/>
          <w:lang w:eastAsia="sv-SE"/>
        </w:rPr>
        <w:t>F</w:t>
      </w:r>
      <w:r w:rsidRPr="00AC7992">
        <w:rPr>
          <w:rFonts w:asciiTheme="majorHAnsi" w:hAnsiTheme="majorHAnsi"/>
          <w:iCs/>
          <w:sz w:val="22"/>
          <w:szCs w:val="22"/>
          <w:lang w:eastAsia="sv-SE"/>
        </w:rPr>
        <w:t>ungerar den för all</w:t>
      </w:r>
      <w:r w:rsidR="003A683E">
        <w:rPr>
          <w:rFonts w:asciiTheme="majorHAnsi" w:hAnsiTheme="majorHAnsi"/>
          <w:iCs/>
          <w:sz w:val="22"/>
          <w:szCs w:val="22"/>
          <w:lang w:eastAsia="sv-SE"/>
        </w:rPr>
        <w:t>a?</w:t>
      </w:r>
    </w:p>
    <w:p w:rsidR="00AC7992" w:rsidRPr="00AC7992" w:rsidRDefault="00AC7992" w:rsidP="00AC7C6A">
      <w:pPr>
        <w:pStyle w:val="Liststycke"/>
        <w:numPr>
          <w:ilvl w:val="0"/>
          <w:numId w:val="18"/>
        </w:numPr>
        <w:shd w:val="clear" w:color="auto" w:fill="FFFFFF"/>
        <w:spacing w:line="240" w:lineRule="auto"/>
        <w:rPr>
          <w:rFonts w:asciiTheme="majorHAnsi" w:hAnsiTheme="majorHAnsi"/>
          <w:iCs/>
          <w:sz w:val="22"/>
          <w:szCs w:val="22"/>
          <w:lang w:eastAsia="sv-SE"/>
        </w:rPr>
      </w:pPr>
      <w:r w:rsidRPr="00AC7992">
        <w:rPr>
          <w:rFonts w:asciiTheme="majorHAnsi" w:hAnsiTheme="majorHAnsi"/>
          <w:iCs/>
          <w:sz w:val="22"/>
          <w:szCs w:val="22"/>
          <w:lang w:eastAsia="sv-SE"/>
        </w:rPr>
        <w:t>Attityder, normer och tankar</w:t>
      </w:r>
      <w:r w:rsidR="003A683E">
        <w:rPr>
          <w:rFonts w:asciiTheme="majorHAnsi" w:hAnsiTheme="majorHAnsi"/>
          <w:iCs/>
          <w:sz w:val="22"/>
          <w:szCs w:val="22"/>
          <w:lang w:eastAsia="sv-SE"/>
        </w:rPr>
        <w:t>?</w:t>
      </w:r>
      <w:r w:rsidRPr="00AC7992">
        <w:rPr>
          <w:rFonts w:asciiTheme="majorHAnsi" w:hAnsiTheme="majorHAnsi"/>
          <w:iCs/>
          <w:sz w:val="22"/>
          <w:szCs w:val="22"/>
          <w:lang w:eastAsia="sv-SE"/>
        </w:rPr>
        <w:t xml:space="preserve"> (</w:t>
      </w:r>
      <w:r w:rsidR="003A683E">
        <w:rPr>
          <w:rFonts w:asciiTheme="majorHAnsi" w:hAnsiTheme="majorHAnsi"/>
          <w:iCs/>
          <w:sz w:val="22"/>
          <w:szCs w:val="22"/>
          <w:lang w:eastAsia="sv-SE"/>
        </w:rPr>
        <w:t>E</w:t>
      </w:r>
      <w:r w:rsidRPr="00AC7992">
        <w:rPr>
          <w:rFonts w:asciiTheme="majorHAnsi" w:hAnsiTheme="majorHAnsi"/>
          <w:iCs/>
          <w:sz w:val="22"/>
          <w:szCs w:val="22"/>
          <w:lang w:eastAsia="sv-SE"/>
        </w:rPr>
        <w:t xml:space="preserve">nkäter, </w:t>
      </w:r>
      <w:r>
        <w:rPr>
          <w:rFonts w:asciiTheme="majorHAnsi" w:hAnsiTheme="majorHAnsi"/>
          <w:iCs/>
          <w:sz w:val="22"/>
          <w:szCs w:val="22"/>
          <w:lang w:eastAsia="sv-SE"/>
        </w:rPr>
        <w:t>medarbetarsamtal</w:t>
      </w:r>
      <w:r w:rsidRPr="00AC7992">
        <w:rPr>
          <w:rFonts w:asciiTheme="majorHAnsi" w:hAnsiTheme="majorHAnsi"/>
          <w:iCs/>
          <w:sz w:val="22"/>
          <w:szCs w:val="22"/>
          <w:lang w:eastAsia="sv-SE"/>
        </w:rPr>
        <w:t>, APT, skyddsombud)</w:t>
      </w:r>
    </w:p>
    <w:p w:rsidR="00AC7992" w:rsidRPr="00AC7992" w:rsidRDefault="00AC7C6A" w:rsidP="00AC7C6A">
      <w:pPr>
        <w:pStyle w:val="Liststycke"/>
        <w:numPr>
          <w:ilvl w:val="0"/>
          <w:numId w:val="18"/>
        </w:numPr>
        <w:shd w:val="clear" w:color="auto" w:fill="FFFFFF"/>
        <w:spacing w:line="240" w:lineRule="auto"/>
        <w:rPr>
          <w:rFonts w:asciiTheme="majorHAnsi" w:hAnsiTheme="majorHAnsi"/>
          <w:iCs/>
          <w:sz w:val="22"/>
          <w:szCs w:val="22"/>
          <w:lang w:eastAsia="sv-SE"/>
        </w:rPr>
      </w:pPr>
      <w:r w:rsidRPr="00AC7992">
        <w:rPr>
          <w:rFonts w:asciiTheme="majorHAnsi" w:hAnsiTheme="majorHAnsi"/>
          <w:iCs/>
          <w:sz w:val="22"/>
          <w:szCs w:val="22"/>
          <w:lang w:eastAsia="sv-SE"/>
        </w:rPr>
        <w:t>Personalstatistik</w:t>
      </w:r>
      <w:r w:rsidR="003A683E">
        <w:rPr>
          <w:rFonts w:asciiTheme="majorHAnsi" w:hAnsiTheme="majorHAnsi"/>
          <w:iCs/>
          <w:sz w:val="22"/>
          <w:szCs w:val="22"/>
          <w:lang w:eastAsia="sv-SE"/>
        </w:rPr>
        <w:t>?</w:t>
      </w:r>
      <w:r w:rsidRPr="00AC7992">
        <w:rPr>
          <w:rFonts w:asciiTheme="majorHAnsi" w:hAnsiTheme="majorHAnsi"/>
          <w:iCs/>
          <w:sz w:val="22"/>
          <w:szCs w:val="22"/>
          <w:lang w:eastAsia="sv-SE"/>
        </w:rPr>
        <w:t xml:space="preserve"> (</w:t>
      </w:r>
      <w:r w:rsidR="003A683E">
        <w:rPr>
          <w:rFonts w:asciiTheme="majorHAnsi" w:hAnsiTheme="majorHAnsi"/>
          <w:iCs/>
          <w:sz w:val="22"/>
          <w:szCs w:val="22"/>
          <w:lang w:eastAsia="sv-SE"/>
        </w:rPr>
        <w:t>K</w:t>
      </w:r>
      <w:r w:rsidRPr="00AC7992">
        <w:rPr>
          <w:rFonts w:asciiTheme="majorHAnsi" w:hAnsiTheme="majorHAnsi"/>
          <w:iCs/>
          <w:sz w:val="22"/>
          <w:szCs w:val="22"/>
          <w:lang w:eastAsia="sv-SE"/>
        </w:rPr>
        <w:t>önsfördelning, arbetsvillkor, löner, sjukfrånvaro, arbetstider, anställningsformer, ledighetsuttag mm)</w:t>
      </w:r>
    </w:p>
    <w:p w:rsidR="00AC7C6A" w:rsidRPr="00AC7992" w:rsidRDefault="00AC7C6A" w:rsidP="00AC7C6A">
      <w:pPr>
        <w:pStyle w:val="Liststycke"/>
        <w:numPr>
          <w:ilvl w:val="0"/>
          <w:numId w:val="18"/>
        </w:numPr>
        <w:shd w:val="clear" w:color="auto" w:fill="FFFFFF"/>
        <w:spacing w:line="240" w:lineRule="auto"/>
        <w:rPr>
          <w:rFonts w:asciiTheme="majorHAnsi" w:hAnsiTheme="majorHAnsi"/>
          <w:iCs/>
          <w:szCs w:val="24"/>
          <w:lang w:eastAsia="sv-SE"/>
        </w:rPr>
      </w:pPr>
      <w:r w:rsidRPr="00AC7992">
        <w:rPr>
          <w:rFonts w:asciiTheme="majorHAnsi" w:hAnsiTheme="majorHAnsi"/>
          <w:iCs/>
          <w:sz w:val="22"/>
          <w:szCs w:val="22"/>
          <w:lang w:eastAsia="sv-SE"/>
        </w:rPr>
        <w:t>Rutiner, riktlinjer, policydokument</w:t>
      </w:r>
      <w:r w:rsidR="003A683E">
        <w:rPr>
          <w:rFonts w:asciiTheme="majorHAnsi" w:hAnsiTheme="majorHAnsi"/>
          <w:iCs/>
          <w:sz w:val="22"/>
          <w:szCs w:val="22"/>
          <w:lang w:eastAsia="sv-SE"/>
        </w:rPr>
        <w:t>?</w:t>
      </w:r>
    </w:p>
    <w:p w:rsidR="00AC7C6A" w:rsidRPr="00104C54" w:rsidRDefault="00AC7C6A" w:rsidP="00AC7C6A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AC7C6A" w:rsidRDefault="00AC7C6A" w:rsidP="00AC7992">
      <w:pPr>
        <w:pStyle w:val="Liststycke"/>
        <w:numPr>
          <w:ilvl w:val="0"/>
          <w:numId w:val="16"/>
        </w:numPr>
        <w:shd w:val="clear" w:color="auto" w:fill="FFFFFF"/>
        <w:spacing w:line="240" w:lineRule="auto"/>
        <w:rPr>
          <w:rFonts w:asciiTheme="majorHAnsi" w:hAnsiTheme="majorHAnsi"/>
          <w:b/>
          <w:bCs/>
          <w:szCs w:val="24"/>
          <w:u w:val="single"/>
          <w:lang w:eastAsia="sv-SE"/>
        </w:rPr>
      </w:pPr>
      <w:r w:rsidRPr="00AC7992">
        <w:rPr>
          <w:rFonts w:asciiTheme="majorHAnsi" w:hAnsiTheme="majorHAnsi"/>
          <w:b/>
          <w:bCs/>
          <w:szCs w:val="24"/>
          <w:u w:val="single"/>
          <w:lang w:eastAsia="sv-SE"/>
        </w:rPr>
        <w:t>Analysera</w:t>
      </w:r>
    </w:p>
    <w:p w:rsidR="00AC7992" w:rsidRPr="00AC7992" w:rsidRDefault="00AC7992" w:rsidP="00AC7992">
      <w:pPr>
        <w:pStyle w:val="Liststycke"/>
        <w:shd w:val="clear" w:color="auto" w:fill="FFFFFF"/>
        <w:spacing w:line="240" w:lineRule="auto"/>
        <w:rPr>
          <w:rFonts w:asciiTheme="majorHAnsi" w:hAnsiTheme="majorHAnsi"/>
          <w:b/>
          <w:bCs/>
          <w:szCs w:val="24"/>
          <w:u w:val="single"/>
          <w:lang w:eastAsia="sv-SE"/>
        </w:rPr>
      </w:pPr>
    </w:p>
    <w:p w:rsidR="00AC7992" w:rsidRPr="00AC7992" w:rsidRDefault="00AC7C6A" w:rsidP="00AC7C6A">
      <w:pPr>
        <w:pStyle w:val="Liststycke"/>
        <w:numPr>
          <w:ilvl w:val="0"/>
          <w:numId w:val="19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AC7992">
        <w:rPr>
          <w:rFonts w:asciiTheme="majorHAnsi" w:hAnsiTheme="majorHAnsi"/>
          <w:sz w:val="22"/>
          <w:szCs w:val="22"/>
          <w:lang w:eastAsia="sv-SE"/>
        </w:rPr>
        <w:t>Varför ser det ut som det gör? Vilka orsaker finns?</w:t>
      </w:r>
    </w:p>
    <w:p w:rsidR="00AC7992" w:rsidRPr="00AC7992" w:rsidRDefault="00AC7C6A" w:rsidP="00AC7C6A">
      <w:pPr>
        <w:pStyle w:val="Liststycke"/>
        <w:numPr>
          <w:ilvl w:val="0"/>
          <w:numId w:val="19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AC7992">
        <w:rPr>
          <w:rFonts w:asciiTheme="majorHAnsi" w:hAnsiTheme="majorHAnsi"/>
          <w:sz w:val="22"/>
          <w:szCs w:val="22"/>
          <w:lang w:eastAsia="sv-SE"/>
        </w:rPr>
        <w:t xml:space="preserve">Vad beror de upptäckta riskerna eller hindren på? </w:t>
      </w:r>
    </w:p>
    <w:p w:rsidR="00AC7992" w:rsidRPr="00AC7992" w:rsidRDefault="00AC7C6A" w:rsidP="00AC7C6A">
      <w:pPr>
        <w:pStyle w:val="Liststycke"/>
        <w:numPr>
          <w:ilvl w:val="0"/>
          <w:numId w:val="19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AC7992">
        <w:rPr>
          <w:rFonts w:asciiTheme="majorHAnsi" w:hAnsiTheme="majorHAnsi"/>
          <w:sz w:val="22"/>
          <w:szCs w:val="22"/>
          <w:lang w:eastAsia="sv-SE"/>
        </w:rPr>
        <w:t xml:space="preserve">Har riskerna och hindren en koppling till en eller flera diskrimineringsgrunder? </w:t>
      </w:r>
    </w:p>
    <w:p w:rsidR="00AC7C6A" w:rsidRPr="00AC7992" w:rsidRDefault="00AC7C6A" w:rsidP="00AC7C6A">
      <w:pPr>
        <w:pStyle w:val="Liststycke"/>
        <w:numPr>
          <w:ilvl w:val="0"/>
          <w:numId w:val="19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AC7992">
        <w:rPr>
          <w:rFonts w:asciiTheme="majorHAnsi" w:hAnsiTheme="majorHAnsi"/>
          <w:sz w:val="22"/>
          <w:szCs w:val="22"/>
          <w:lang w:eastAsia="sv-SE"/>
        </w:rPr>
        <w:t xml:space="preserve">Vilka åtgärder kan vi vidta så att riskerna och hindren undanröjs? </w:t>
      </w:r>
    </w:p>
    <w:p w:rsidR="00AC7C6A" w:rsidRPr="00104C54" w:rsidRDefault="00AC7C6A" w:rsidP="00AC7C6A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AC7C6A" w:rsidRPr="00AC7992" w:rsidRDefault="00AC7C6A" w:rsidP="00AC7992">
      <w:pPr>
        <w:pStyle w:val="Liststycke"/>
        <w:numPr>
          <w:ilvl w:val="0"/>
          <w:numId w:val="16"/>
        </w:numPr>
        <w:shd w:val="clear" w:color="auto" w:fill="FFFFFF"/>
        <w:spacing w:line="240" w:lineRule="auto"/>
        <w:rPr>
          <w:rFonts w:asciiTheme="majorHAnsi" w:hAnsiTheme="majorHAnsi"/>
          <w:b/>
          <w:bCs/>
          <w:szCs w:val="24"/>
          <w:u w:val="single"/>
          <w:lang w:eastAsia="sv-SE"/>
        </w:rPr>
      </w:pPr>
      <w:r w:rsidRPr="00AC7992">
        <w:rPr>
          <w:rFonts w:asciiTheme="majorHAnsi" w:hAnsiTheme="majorHAnsi"/>
          <w:b/>
          <w:bCs/>
          <w:szCs w:val="24"/>
          <w:u w:val="single"/>
          <w:lang w:eastAsia="sv-SE"/>
        </w:rPr>
        <w:t>Åtgärda</w:t>
      </w:r>
    </w:p>
    <w:p w:rsidR="00AC7C6A" w:rsidRDefault="00AC7C6A" w:rsidP="00AC7C6A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 xml:space="preserve">Arbetsgivaren ska vidta åtgärder som skäligen kan krävas, utifrån behov, förutsättningar, resurser och andra omständigheter i verksamheten. </w:t>
      </w:r>
    </w:p>
    <w:p w:rsidR="003A683E" w:rsidRPr="00104C54" w:rsidRDefault="003A683E" w:rsidP="00AC7C6A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3A683E" w:rsidRPr="003A683E" w:rsidRDefault="00AC7C6A" w:rsidP="00AC7C6A">
      <w:pPr>
        <w:pStyle w:val="Liststycke"/>
        <w:numPr>
          <w:ilvl w:val="0"/>
          <w:numId w:val="21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3A683E">
        <w:rPr>
          <w:rFonts w:asciiTheme="majorHAnsi" w:hAnsiTheme="majorHAnsi"/>
          <w:sz w:val="22"/>
          <w:szCs w:val="22"/>
          <w:lang w:eastAsia="sv-SE"/>
        </w:rPr>
        <w:t>Vilka åtgärder behöver vidtas och vem har ansvaret för att genomföra dem?</w:t>
      </w:r>
    </w:p>
    <w:p w:rsidR="003A683E" w:rsidRPr="003A683E" w:rsidRDefault="00AC7C6A" w:rsidP="00AC7C6A">
      <w:pPr>
        <w:pStyle w:val="Liststycke"/>
        <w:numPr>
          <w:ilvl w:val="0"/>
          <w:numId w:val="21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3A683E">
        <w:rPr>
          <w:rFonts w:asciiTheme="majorHAnsi" w:hAnsiTheme="majorHAnsi"/>
          <w:sz w:val="22"/>
          <w:szCs w:val="22"/>
          <w:lang w:eastAsia="sv-SE"/>
        </w:rPr>
        <w:t>Vika åtgärder ska vidtas?</w:t>
      </w:r>
    </w:p>
    <w:p w:rsidR="003A683E" w:rsidRPr="003A683E" w:rsidRDefault="00AC7C6A" w:rsidP="00AC7C6A">
      <w:pPr>
        <w:pStyle w:val="Liststycke"/>
        <w:numPr>
          <w:ilvl w:val="0"/>
          <w:numId w:val="21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3A683E">
        <w:rPr>
          <w:rFonts w:asciiTheme="majorHAnsi" w:hAnsiTheme="majorHAnsi"/>
          <w:sz w:val="22"/>
          <w:szCs w:val="22"/>
          <w:lang w:eastAsia="sv-SE"/>
        </w:rPr>
        <w:t>Vem är ansvarig för att åtgärderna genomförs</w:t>
      </w:r>
      <w:r w:rsidR="003A683E" w:rsidRPr="003A683E">
        <w:rPr>
          <w:rFonts w:asciiTheme="majorHAnsi" w:hAnsiTheme="majorHAnsi"/>
          <w:sz w:val="22"/>
          <w:szCs w:val="22"/>
          <w:lang w:eastAsia="sv-SE"/>
        </w:rPr>
        <w:t>?</w:t>
      </w:r>
    </w:p>
    <w:p w:rsidR="00AC7C6A" w:rsidRPr="003A683E" w:rsidRDefault="00AC7C6A" w:rsidP="00AC7C6A">
      <w:pPr>
        <w:pStyle w:val="Liststycke"/>
        <w:numPr>
          <w:ilvl w:val="0"/>
          <w:numId w:val="21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3A683E">
        <w:rPr>
          <w:rFonts w:asciiTheme="majorHAnsi" w:hAnsiTheme="majorHAnsi"/>
          <w:sz w:val="22"/>
          <w:szCs w:val="22"/>
          <w:lang w:eastAsia="sv-SE"/>
        </w:rPr>
        <w:t xml:space="preserve">När ska åtgärderna vara utförda? </w:t>
      </w:r>
    </w:p>
    <w:p w:rsidR="00AC7C6A" w:rsidRPr="00104C54" w:rsidRDefault="00AC7C6A" w:rsidP="00AC7C6A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AC7C6A" w:rsidRDefault="00AC7C6A" w:rsidP="003A683E">
      <w:pPr>
        <w:pStyle w:val="Liststycke"/>
        <w:numPr>
          <w:ilvl w:val="0"/>
          <w:numId w:val="16"/>
        </w:numPr>
        <w:shd w:val="clear" w:color="auto" w:fill="FFFFFF"/>
        <w:spacing w:line="240" w:lineRule="auto"/>
        <w:rPr>
          <w:rFonts w:asciiTheme="majorHAnsi" w:hAnsiTheme="majorHAnsi"/>
          <w:b/>
          <w:bCs/>
          <w:szCs w:val="24"/>
          <w:u w:val="single"/>
          <w:lang w:eastAsia="sv-SE"/>
        </w:rPr>
      </w:pPr>
      <w:r w:rsidRPr="003A683E">
        <w:rPr>
          <w:rFonts w:asciiTheme="majorHAnsi" w:hAnsiTheme="majorHAnsi"/>
          <w:b/>
          <w:bCs/>
          <w:szCs w:val="24"/>
          <w:u w:val="single"/>
          <w:lang w:eastAsia="sv-SE"/>
        </w:rPr>
        <w:t>Utvärdera</w:t>
      </w:r>
    </w:p>
    <w:p w:rsidR="003A683E" w:rsidRPr="003A683E" w:rsidRDefault="003A683E" w:rsidP="003A683E">
      <w:pPr>
        <w:pStyle w:val="Liststycke"/>
        <w:shd w:val="clear" w:color="auto" w:fill="FFFFFF"/>
        <w:spacing w:line="240" w:lineRule="auto"/>
        <w:rPr>
          <w:rFonts w:asciiTheme="majorHAnsi" w:hAnsiTheme="majorHAnsi"/>
          <w:b/>
          <w:bCs/>
          <w:szCs w:val="24"/>
          <w:u w:val="single"/>
          <w:lang w:eastAsia="sv-SE"/>
        </w:rPr>
      </w:pPr>
    </w:p>
    <w:p w:rsidR="00AC7C6A" w:rsidRPr="00104C54" w:rsidRDefault="00AC7C6A" w:rsidP="00AC7C6A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>1.</w:t>
      </w:r>
      <w:r w:rsidR="003A683E">
        <w:rPr>
          <w:rFonts w:asciiTheme="majorHAnsi" w:hAnsiTheme="majorHAnsi"/>
          <w:szCs w:val="24"/>
          <w:lang w:eastAsia="sv-SE"/>
        </w:rPr>
        <w:t xml:space="preserve"> </w:t>
      </w:r>
      <w:r w:rsidRPr="00104C54">
        <w:rPr>
          <w:rFonts w:asciiTheme="majorHAnsi" w:hAnsiTheme="majorHAnsi"/>
          <w:szCs w:val="24"/>
          <w:lang w:eastAsia="sv-SE"/>
        </w:rPr>
        <w:t>Hur har arbetssättet fungerat</w:t>
      </w:r>
      <w:r w:rsidR="003A683E">
        <w:rPr>
          <w:rFonts w:asciiTheme="majorHAnsi" w:hAnsiTheme="majorHAnsi"/>
          <w:szCs w:val="24"/>
          <w:lang w:eastAsia="sv-SE"/>
        </w:rPr>
        <w:t>?</w:t>
      </w:r>
    </w:p>
    <w:p w:rsidR="003A683E" w:rsidRPr="003A683E" w:rsidRDefault="00AC7C6A" w:rsidP="00AC7C6A">
      <w:pPr>
        <w:pStyle w:val="Liststycke"/>
        <w:numPr>
          <w:ilvl w:val="0"/>
          <w:numId w:val="2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3A683E">
        <w:rPr>
          <w:rFonts w:asciiTheme="majorHAnsi" w:hAnsiTheme="majorHAnsi"/>
          <w:sz w:val="22"/>
          <w:szCs w:val="22"/>
          <w:lang w:eastAsia="sv-SE"/>
        </w:rPr>
        <w:t xml:space="preserve">Har vi hittat ett fungerande arbetssätt för att främja lika rättigheter och möjligheter i vår verksamhet? </w:t>
      </w:r>
    </w:p>
    <w:p w:rsidR="003A683E" w:rsidRPr="003A683E" w:rsidRDefault="00AC7C6A" w:rsidP="00AC7C6A">
      <w:pPr>
        <w:pStyle w:val="Liststycke"/>
        <w:numPr>
          <w:ilvl w:val="0"/>
          <w:numId w:val="2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3A683E">
        <w:rPr>
          <w:rFonts w:asciiTheme="majorHAnsi" w:hAnsiTheme="majorHAnsi"/>
          <w:sz w:val="22"/>
          <w:szCs w:val="22"/>
          <w:lang w:eastAsia="sv-SE"/>
        </w:rPr>
        <w:t>Behöver vi komplettera eller ändra undersökningsmetod</w:t>
      </w:r>
      <w:r w:rsidR="003A683E">
        <w:rPr>
          <w:rFonts w:asciiTheme="majorHAnsi" w:hAnsiTheme="majorHAnsi"/>
          <w:sz w:val="22"/>
          <w:szCs w:val="22"/>
          <w:lang w:eastAsia="sv-SE"/>
        </w:rPr>
        <w:t>?</w:t>
      </w:r>
      <w:r w:rsidRPr="003A683E">
        <w:rPr>
          <w:rFonts w:asciiTheme="majorHAnsi" w:hAnsiTheme="majorHAnsi"/>
          <w:sz w:val="22"/>
          <w:szCs w:val="22"/>
          <w:lang w:eastAsia="sv-SE"/>
        </w:rPr>
        <w:t xml:space="preserve"> </w:t>
      </w:r>
    </w:p>
    <w:p w:rsidR="003A683E" w:rsidRPr="003A683E" w:rsidRDefault="00AC7C6A" w:rsidP="00AC7C6A">
      <w:pPr>
        <w:pStyle w:val="Liststycke"/>
        <w:numPr>
          <w:ilvl w:val="0"/>
          <w:numId w:val="2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3A683E">
        <w:rPr>
          <w:rFonts w:asciiTheme="majorHAnsi" w:hAnsiTheme="majorHAnsi"/>
          <w:sz w:val="22"/>
          <w:szCs w:val="22"/>
          <w:lang w:eastAsia="sv-SE"/>
        </w:rPr>
        <w:t>Har vi gjort en analys av de risker vi identifierat</w:t>
      </w:r>
    </w:p>
    <w:p w:rsidR="003A683E" w:rsidRPr="003A683E" w:rsidRDefault="00AC7C6A" w:rsidP="00AC7C6A">
      <w:pPr>
        <w:pStyle w:val="Liststycke"/>
        <w:numPr>
          <w:ilvl w:val="0"/>
          <w:numId w:val="2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3A683E">
        <w:rPr>
          <w:rFonts w:asciiTheme="majorHAnsi" w:hAnsiTheme="majorHAnsi"/>
          <w:sz w:val="22"/>
          <w:szCs w:val="22"/>
          <w:lang w:eastAsia="sv-SE"/>
        </w:rPr>
        <w:t>Har vi bestämt vilka åtgärder som behöver vidtas, vem som har ansvaret och hur tidsplanen ser ut?</w:t>
      </w:r>
    </w:p>
    <w:p w:rsidR="00AC7C6A" w:rsidRPr="003A683E" w:rsidRDefault="00AC7C6A" w:rsidP="00AC7C6A">
      <w:pPr>
        <w:pStyle w:val="Liststycke"/>
        <w:numPr>
          <w:ilvl w:val="0"/>
          <w:numId w:val="22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3A683E">
        <w:rPr>
          <w:rFonts w:asciiTheme="majorHAnsi" w:hAnsiTheme="majorHAnsi"/>
          <w:sz w:val="22"/>
          <w:szCs w:val="22"/>
          <w:lang w:eastAsia="sv-SE"/>
        </w:rPr>
        <w:t>Hur har samverkan fungerat? Lärdomar?</w:t>
      </w:r>
    </w:p>
    <w:p w:rsidR="00AC7C6A" w:rsidRPr="00104C54" w:rsidRDefault="00AC7C6A" w:rsidP="00AC7C6A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AC7C6A" w:rsidRPr="00104C54" w:rsidRDefault="00AC7C6A" w:rsidP="00AC7C6A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>2. Har våra åtgärder fungerat?</w:t>
      </w:r>
    </w:p>
    <w:p w:rsidR="003A683E" w:rsidRPr="003A683E" w:rsidRDefault="00AC7C6A" w:rsidP="00AC7C6A">
      <w:pPr>
        <w:pStyle w:val="Liststycke"/>
        <w:numPr>
          <w:ilvl w:val="0"/>
          <w:numId w:val="23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3A683E">
        <w:rPr>
          <w:rFonts w:asciiTheme="majorHAnsi" w:hAnsiTheme="majorHAnsi"/>
          <w:sz w:val="22"/>
          <w:szCs w:val="22"/>
          <w:lang w:eastAsia="sv-SE"/>
        </w:rPr>
        <w:t>Har vi undanröjt risker och hinder?</w:t>
      </w:r>
    </w:p>
    <w:p w:rsidR="003A683E" w:rsidRPr="003A683E" w:rsidRDefault="00AC7C6A" w:rsidP="00AC7C6A">
      <w:pPr>
        <w:pStyle w:val="Liststycke"/>
        <w:numPr>
          <w:ilvl w:val="0"/>
          <w:numId w:val="23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3A683E">
        <w:rPr>
          <w:rFonts w:asciiTheme="majorHAnsi" w:hAnsiTheme="majorHAnsi"/>
          <w:sz w:val="22"/>
          <w:szCs w:val="22"/>
          <w:lang w:eastAsia="sv-SE"/>
        </w:rPr>
        <w:t>Har vi genomfört alla åtgärder</w:t>
      </w:r>
    </w:p>
    <w:p w:rsidR="003A683E" w:rsidRPr="003A683E" w:rsidRDefault="00AC7C6A" w:rsidP="00AC7C6A">
      <w:pPr>
        <w:pStyle w:val="Liststycke"/>
        <w:numPr>
          <w:ilvl w:val="0"/>
          <w:numId w:val="23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3A683E">
        <w:rPr>
          <w:rFonts w:asciiTheme="majorHAnsi" w:hAnsiTheme="majorHAnsi"/>
          <w:sz w:val="22"/>
          <w:szCs w:val="22"/>
          <w:lang w:eastAsia="sv-SE"/>
        </w:rPr>
        <w:t>Fick åtgärderna avsedd effekt</w:t>
      </w:r>
    </w:p>
    <w:p w:rsidR="00AC7C6A" w:rsidRPr="003A683E" w:rsidRDefault="00AC7C6A" w:rsidP="00AC7C6A">
      <w:pPr>
        <w:pStyle w:val="Liststycke"/>
        <w:numPr>
          <w:ilvl w:val="0"/>
          <w:numId w:val="23"/>
        </w:numPr>
        <w:shd w:val="clear" w:color="auto" w:fill="FFFFFF"/>
        <w:spacing w:line="240" w:lineRule="auto"/>
        <w:rPr>
          <w:rFonts w:asciiTheme="majorHAnsi" w:hAnsiTheme="majorHAnsi"/>
          <w:sz w:val="22"/>
          <w:szCs w:val="22"/>
          <w:lang w:eastAsia="sv-SE"/>
        </w:rPr>
      </w:pPr>
      <w:r w:rsidRPr="003A683E">
        <w:rPr>
          <w:rFonts w:asciiTheme="majorHAnsi" w:hAnsiTheme="majorHAnsi"/>
          <w:sz w:val="22"/>
          <w:szCs w:val="22"/>
          <w:lang w:eastAsia="sv-SE"/>
        </w:rPr>
        <w:t>Behövs andra åtgärder?</w:t>
      </w:r>
    </w:p>
    <w:p w:rsidR="00AC7C6A" w:rsidRPr="00104C54" w:rsidRDefault="00AC7C6A" w:rsidP="00AC7C6A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AC7C6A" w:rsidRPr="003A683E" w:rsidRDefault="00AC7C6A" w:rsidP="00AC7C6A">
      <w:pPr>
        <w:shd w:val="clear" w:color="auto" w:fill="FFFFFF"/>
        <w:spacing w:line="240" w:lineRule="auto"/>
        <w:rPr>
          <w:rFonts w:asciiTheme="majorHAnsi" w:hAnsiTheme="majorHAnsi"/>
          <w:b/>
          <w:bCs/>
          <w:sz w:val="24"/>
          <w:szCs w:val="24"/>
          <w:lang w:eastAsia="sv-SE"/>
        </w:rPr>
      </w:pPr>
      <w:r w:rsidRPr="003A683E">
        <w:rPr>
          <w:rFonts w:asciiTheme="majorHAnsi" w:hAnsiTheme="majorHAnsi"/>
          <w:b/>
          <w:bCs/>
          <w:sz w:val="24"/>
          <w:szCs w:val="24"/>
          <w:lang w:eastAsia="sv-SE"/>
        </w:rPr>
        <w:t>Vid nästa cykel</w:t>
      </w:r>
      <w:r w:rsidR="003A683E">
        <w:rPr>
          <w:rFonts w:asciiTheme="majorHAnsi" w:hAnsiTheme="majorHAnsi"/>
          <w:b/>
          <w:bCs/>
          <w:sz w:val="24"/>
          <w:szCs w:val="24"/>
          <w:lang w:eastAsia="sv-SE"/>
        </w:rPr>
        <w:t>:</w:t>
      </w:r>
    </w:p>
    <w:p w:rsidR="00AC7C6A" w:rsidRPr="00104C54" w:rsidRDefault="00AC7C6A" w:rsidP="00AC7C6A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>- Fånga upp nya risker och hinder</w:t>
      </w:r>
    </w:p>
    <w:p w:rsidR="00AC7C6A" w:rsidRPr="00104C54" w:rsidRDefault="00AC7C6A" w:rsidP="00AC7C6A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  <w:r w:rsidRPr="00104C54">
        <w:rPr>
          <w:rFonts w:asciiTheme="majorHAnsi" w:hAnsiTheme="majorHAnsi"/>
          <w:szCs w:val="24"/>
          <w:lang w:eastAsia="sv-SE"/>
        </w:rPr>
        <w:t xml:space="preserve">- Finns tidigare risker och hinder kvar? </w:t>
      </w:r>
    </w:p>
    <w:p w:rsidR="00104C54" w:rsidRPr="00104C54" w:rsidRDefault="00104C54" w:rsidP="00AC7C6A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104C54" w:rsidRPr="00104C54" w:rsidRDefault="00AC7C6A" w:rsidP="00CD7B66">
      <w:pPr>
        <w:widowControl/>
        <w:spacing w:before="0" w:after="200" w:line="276" w:lineRule="auto"/>
        <w:rPr>
          <w:rFonts w:asciiTheme="majorHAnsi" w:hAnsiTheme="majorHAnsi"/>
          <w:b/>
          <w:sz w:val="28"/>
          <w:szCs w:val="28"/>
          <w:lang w:eastAsia="sv-SE"/>
        </w:rPr>
      </w:pPr>
      <w:r>
        <w:rPr>
          <w:rFonts w:asciiTheme="majorHAnsi" w:hAnsiTheme="majorHAnsi"/>
          <w:b/>
          <w:sz w:val="28"/>
          <w:szCs w:val="28"/>
          <w:lang w:eastAsia="sv-SE"/>
        </w:rPr>
        <w:lastRenderedPageBreak/>
        <w:t xml:space="preserve">  </w:t>
      </w:r>
      <w:r w:rsidR="00104C54" w:rsidRPr="00104C54">
        <w:rPr>
          <w:rFonts w:asciiTheme="majorHAnsi" w:hAnsiTheme="majorHAnsi"/>
          <w:b/>
          <w:sz w:val="28"/>
          <w:szCs w:val="28"/>
          <w:lang w:eastAsia="sv-SE"/>
        </w:rPr>
        <w:t>AKTIVA ÅTGÄRDER KOPPLADE TILL RESPEKTIVE OMRÅDE</w:t>
      </w:r>
    </w:p>
    <w:p w:rsidR="00104C54" w:rsidRP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b/>
          <w:sz w:val="28"/>
          <w:szCs w:val="28"/>
          <w:lang w:eastAsia="sv-SE"/>
        </w:rPr>
      </w:pPr>
    </w:p>
    <w:p w:rsidR="00104C54" w:rsidRP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b/>
          <w:sz w:val="28"/>
          <w:szCs w:val="28"/>
          <w:lang w:eastAsia="sv-SE"/>
        </w:rPr>
      </w:pPr>
      <w:r w:rsidRPr="00104C54">
        <w:rPr>
          <w:rFonts w:asciiTheme="majorHAnsi" w:hAnsiTheme="majorHAnsi"/>
          <w:b/>
          <w:sz w:val="28"/>
          <w:szCs w:val="28"/>
          <w:lang w:eastAsia="sv-SE"/>
        </w:rPr>
        <w:t>Arbetsförhållanden</w:t>
      </w:r>
    </w:p>
    <w:p w:rsidR="00104C54" w:rsidRPr="00104C54" w:rsidRDefault="00057015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szCs w:val="24"/>
          <w:lang w:eastAsia="sv-SE"/>
        </w:rPr>
      </w:pPr>
      <w:r>
        <w:rPr>
          <w:rFonts w:asciiTheme="majorHAnsi" w:hAnsiTheme="majorHAnsi"/>
          <w:szCs w:val="24"/>
          <w:lang w:eastAsia="sv-SE"/>
        </w:rPr>
        <w:t>Hjo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 kommun arbetar aktiv</w:t>
      </w:r>
      <w:r>
        <w:rPr>
          <w:rFonts w:asciiTheme="majorHAnsi" w:hAnsiTheme="majorHAnsi"/>
          <w:szCs w:val="24"/>
          <w:lang w:eastAsia="sv-SE"/>
        </w:rPr>
        <w:t>t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 utifrån diskrimineringsgrunderna med fokus på arbetsförhållanden, genom följande aktiviteter. </w:t>
      </w:r>
    </w:p>
    <w:p w:rsidR="00104C54" w:rsidRP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szCs w:val="24"/>
          <w:lang w:eastAsia="sv-SE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2019"/>
        <w:gridCol w:w="1860"/>
        <w:gridCol w:w="1791"/>
        <w:gridCol w:w="2754"/>
      </w:tblGrid>
      <w:tr w:rsidR="00104C54" w:rsidRPr="00104C54" w:rsidTr="00AC7C6A">
        <w:tc>
          <w:tcPr>
            <w:tcW w:w="2019" w:type="dxa"/>
            <w:shd w:val="clear" w:color="auto" w:fill="BFBFBF" w:themeFill="background1" w:themeFillShade="BF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Aktivitet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Ansvarig</w:t>
            </w:r>
          </w:p>
        </w:tc>
        <w:tc>
          <w:tcPr>
            <w:tcW w:w="1791" w:type="dxa"/>
            <w:shd w:val="clear" w:color="auto" w:fill="BFBFBF" w:themeFill="background1" w:themeFillShade="BF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Tidsplan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Uppföljning</w:t>
            </w:r>
          </w:p>
        </w:tc>
      </w:tr>
      <w:tr w:rsidR="00104C54" w:rsidRPr="00104C54" w:rsidTr="00AC7C6A">
        <w:tc>
          <w:tcPr>
            <w:tcW w:w="2019" w:type="dxa"/>
            <w:shd w:val="clear" w:color="auto" w:fill="auto"/>
          </w:tcPr>
          <w:p w:rsid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Skyddsronder</w:t>
            </w:r>
          </w:p>
          <w:p w:rsidR="00AC7992" w:rsidRPr="00AC7992" w:rsidRDefault="00AC7992" w:rsidP="00AC7992">
            <w:pPr>
              <w:pStyle w:val="Liststycke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/>
                <w:sz w:val="22"/>
                <w:szCs w:val="22"/>
                <w:lang w:eastAsia="sv-SE"/>
              </w:rPr>
            </w:pPr>
            <w:r w:rsidRPr="00AC7992">
              <w:rPr>
                <w:rFonts w:asciiTheme="majorHAnsi" w:hAnsiTheme="majorHAnsi"/>
                <w:sz w:val="22"/>
                <w:szCs w:val="22"/>
                <w:lang w:eastAsia="sv-SE"/>
              </w:rPr>
              <w:t>Fysisk</w:t>
            </w:r>
          </w:p>
          <w:p w:rsidR="00AC7992" w:rsidRPr="00AC7992" w:rsidRDefault="00AC7992" w:rsidP="00AC7992">
            <w:pPr>
              <w:pStyle w:val="Liststycke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AC7992">
              <w:rPr>
                <w:rFonts w:asciiTheme="majorHAnsi" w:hAnsiTheme="majorHAnsi"/>
                <w:sz w:val="22"/>
                <w:szCs w:val="22"/>
                <w:lang w:eastAsia="sv-SE"/>
              </w:rPr>
              <w:t>OSA</w:t>
            </w:r>
          </w:p>
        </w:tc>
        <w:tc>
          <w:tcPr>
            <w:tcW w:w="1860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Chef</w:t>
            </w:r>
          </w:p>
        </w:tc>
        <w:tc>
          <w:tcPr>
            <w:tcW w:w="1791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1 ggr/år </w:t>
            </w:r>
          </w:p>
        </w:tc>
        <w:tc>
          <w:tcPr>
            <w:tcW w:w="2754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Årlig uppföljning </w:t>
            </w:r>
            <w:r w:rsidR="007A6EB4">
              <w:rPr>
                <w:rFonts w:asciiTheme="majorHAnsi" w:hAnsiTheme="majorHAnsi"/>
                <w:szCs w:val="24"/>
                <w:lang w:eastAsia="sv-SE"/>
              </w:rPr>
              <w:t xml:space="preserve">mars </w:t>
            </w: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månad av respektive </w:t>
            </w:r>
            <w:r w:rsidR="00E420C0" w:rsidRPr="007E5A31">
              <w:rPr>
                <w:rFonts w:asciiTheme="majorHAnsi" w:hAnsiTheme="majorHAnsi"/>
                <w:szCs w:val="24"/>
                <w:lang w:eastAsia="sv-SE"/>
              </w:rPr>
              <w:t>verksamhet</w:t>
            </w:r>
            <w:r w:rsidRPr="00104C54">
              <w:rPr>
                <w:rFonts w:asciiTheme="majorHAnsi" w:hAnsiTheme="majorHAnsi"/>
                <w:szCs w:val="24"/>
                <w:lang w:eastAsia="sv-SE"/>
              </w:rPr>
              <w:t>schef</w:t>
            </w:r>
          </w:p>
        </w:tc>
      </w:tr>
      <w:tr w:rsidR="00104C54" w:rsidRPr="00104C54" w:rsidTr="00AC7C6A">
        <w:tc>
          <w:tcPr>
            <w:tcW w:w="2019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APT-tema</w:t>
            </w:r>
          </w:p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”Jämlikhet &amp; jämställdhet”</w:t>
            </w:r>
            <w:r w:rsidR="00AC7992">
              <w:rPr>
                <w:rFonts w:asciiTheme="majorHAnsi" w:hAnsiTheme="majorHAnsi"/>
                <w:szCs w:val="24"/>
                <w:lang w:eastAsia="sv-SE"/>
              </w:rPr>
              <w:t>.</w:t>
            </w:r>
          </w:p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</w:p>
          <w:p w:rsidR="008A6BB5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Verktyg</w:t>
            </w:r>
            <w:r w:rsidR="008A6BB5">
              <w:rPr>
                <w:rFonts w:asciiTheme="majorHAnsi" w:hAnsiTheme="majorHAnsi"/>
                <w:szCs w:val="24"/>
                <w:lang w:eastAsia="sv-SE"/>
              </w:rPr>
              <w:t>:</w:t>
            </w:r>
          </w:p>
          <w:p w:rsidR="00104C54" w:rsidRDefault="005F3647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hyperlink r:id="rId8" w:history="1">
              <w:r w:rsidR="008A6BB5" w:rsidRPr="006C12E6">
                <w:rPr>
                  <w:rStyle w:val="Hyperlnk"/>
                  <w:rFonts w:asciiTheme="majorHAnsi" w:hAnsiTheme="majorHAnsi"/>
                  <w:szCs w:val="24"/>
                  <w:lang w:eastAsia="sv-SE"/>
                </w:rPr>
                <w:t>www.jamstall.nu</w:t>
              </w:r>
            </w:hyperlink>
          </w:p>
          <w:p w:rsidR="008A6BB5" w:rsidRDefault="008A6BB5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Dialogkortlek</w:t>
            </w:r>
          </w:p>
          <w:p w:rsidR="00104C54" w:rsidRPr="00104C54" w:rsidRDefault="00AC7992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J</w:t>
            </w:r>
            <w:r w:rsidR="00104C54" w:rsidRPr="00104C54">
              <w:rPr>
                <w:rFonts w:asciiTheme="majorHAnsi" w:hAnsiTheme="majorHAnsi"/>
                <w:szCs w:val="24"/>
                <w:lang w:eastAsia="sv-SE"/>
              </w:rPr>
              <w:t>ämställdhet och vardagsrasism</w:t>
            </w:r>
            <w:r>
              <w:rPr>
                <w:rFonts w:asciiTheme="majorHAnsi" w:hAnsiTheme="majorHAnsi"/>
                <w:szCs w:val="24"/>
                <w:lang w:eastAsia="sv-SE"/>
              </w:rPr>
              <w:t>.</w:t>
            </w:r>
          </w:p>
        </w:tc>
        <w:tc>
          <w:tcPr>
            <w:tcW w:w="1860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Chef</w:t>
            </w:r>
          </w:p>
        </w:tc>
        <w:tc>
          <w:tcPr>
            <w:tcW w:w="1791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1 ggr/år (mars)</w:t>
            </w:r>
          </w:p>
        </w:tc>
        <w:tc>
          <w:tcPr>
            <w:tcW w:w="2754" w:type="dxa"/>
            <w:shd w:val="clear" w:color="auto" w:fill="auto"/>
          </w:tcPr>
          <w:p w:rsidR="00104C54" w:rsidRPr="007E5A31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7E5A31">
              <w:rPr>
                <w:rFonts w:asciiTheme="majorHAnsi" w:hAnsiTheme="majorHAnsi"/>
                <w:szCs w:val="24"/>
                <w:lang w:eastAsia="sv-SE"/>
              </w:rPr>
              <w:t xml:space="preserve">Årlig uppföljning april månad av </w:t>
            </w:r>
            <w:r w:rsidR="00E420C0" w:rsidRPr="007E5A31">
              <w:rPr>
                <w:rFonts w:asciiTheme="majorHAnsi" w:hAnsiTheme="majorHAnsi"/>
                <w:szCs w:val="24"/>
                <w:lang w:eastAsia="sv-SE"/>
              </w:rPr>
              <w:t>verksamhets</w:t>
            </w:r>
            <w:r w:rsidRPr="007E5A31">
              <w:rPr>
                <w:rFonts w:asciiTheme="majorHAnsi" w:hAnsiTheme="majorHAnsi"/>
                <w:szCs w:val="24"/>
                <w:lang w:eastAsia="sv-SE"/>
              </w:rPr>
              <w:t>chef</w:t>
            </w:r>
          </w:p>
        </w:tc>
      </w:tr>
      <w:tr w:rsidR="00104C54" w:rsidRPr="00104C54" w:rsidTr="00AC7C6A">
        <w:tc>
          <w:tcPr>
            <w:tcW w:w="2019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APT-dagordning.</w:t>
            </w:r>
          </w:p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Under</w:t>
            </w:r>
            <w:r w:rsidR="00F173ED">
              <w:rPr>
                <w:rFonts w:asciiTheme="majorHAnsi" w:hAnsiTheme="majorHAnsi"/>
                <w:szCs w:val="24"/>
                <w:lang w:eastAsia="sv-SE"/>
              </w:rPr>
              <w:t xml:space="preserve"> </w:t>
            </w: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punkten </w:t>
            </w:r>
            <w:r w:rsidR="007E5A31">
              <w:rPr>
                <w:rFonts w:asciiTheme="majorHAnsi" w:hAnsiTheme="majorHAnsi"/>
                <w:szCs w:val="24"/>
                <w:lang w:eastAsia="sv-SE"/>
              </w:rPr>
              <w:t>”</w:t>
            </w:r>
            <w:r w:rsidRPr="00104C54">
              <w:rPr>
                <w:rFonts w:asciiTheme="majorHAnsi" w:hAnsiTheme="majorHAnsi"/>
                <w:szCs w:val="24"/>
                <w:lang w:eastAsia="sv-SE"/>
              </w:rPr>
              <w:t>Personal- och organisationsfrågor</w:t>
            </w:r>
            <w:r w:rsidR="007E5A31">
              <w:rPr>
                <w:rFonts w:asciiTheme="majorHAnsi" w:hAnsiTheme="majorHAnsi"/>
                <w:szCs w:val="24"/>
                <w:lang w:eastAsia="sv-SE"/>
              </w:rPr>
              <w:t>”</w:t>
            </w:r>
            <w:r w:rsidR="00962806">
              <w:rPr>
                <w:rFonts w:asciiTheme="majorHAnsi" w:hAnsiTheme="majorHAnsi"/>
                <w:szCs w:val="24"/>
                <w:lang w:eastAsia="sv-SE"/>
              </w:rPr>
              <w:t xml:space="preserve"> </w:t>
            </w:r>
            <w:r w:rsidR="007E5A31">
              <w:rPr>
                <w:rFonts w:asciiTheme="majorHAnsi" w:hAnsiTheme="majorHAnsi"/>
                <w:szCs w:val="24"/>
                <w:lang w:eastAsia="sv-SE"/>
              </w:rPr>
              <w:t xml:space="preserve">samt </w:t>
            </w:r>
            <w:r w:rsidR="00F173ED">
              <w:rPr>
                <w:rFonts w:asciiTheme="majorHAnsi" w:hAnsiTheme="majorHAnsi"/>
                <w:szCs w:val="24"/>
                <w:lang w:eastAsia="sv-SE"/>
              </w:rPr>
              <w:t>”</w:t>
            </w:r>
            <w:r w:rsidR="007E5A31">
              <w:rPr>
                <w:rFonts w:asciiTheme="majorHAnsi" w:hAnsiTheme="majorHAnsi"/>
                <w:szCs w:val="24"/>
                <w:lang w:eastAsia="sv-SE"/>
              </w:rPr>
              <w:t>J</w:t>
            </w: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ämställdhet </w:t>
            </w:r>
            <w:r w:rsidR="007E5A31">
              <w:rPr>
                <w:rFonts w:asciiTheme="majorHAnsi" w:hAnsiTheme="majorHAnsi"/>
                <w:szCs w:val="24"/>
                <w:lang w:eastAsia="sv-SE"/>
              </w:rPr>
              <w:t>&amp;</w:t>
            </w: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 </w:t>
            </w:r>
            <w:r w:rsidR="007E5A31">
              <w:rPr>
                <w:rFonts w:asciiTheme="majorHAnsi" w:hAnsiTheme="majorHAnsi"/>
                <w:szCs w:val="24"/>
                <w:lang w:eastAsia="sv-SE"/>
              </w:rPr>
              <w:t>mångfald”</w:t>
            </w:r>
            <w:r w:rsidR="00AC7992">
              <w:rPr>
                <w:rFonts w:asciiTheme="majorHAnsi" w:hAnsiTheme="majorHAnsi"/>
                <w:szCs w:val="24"/>
                <w:lang w:eastAsia="sv-SE"/>
              </w:rPr>
              <w:t>.</w:t>
            </w:r>
          </w:p>
        </w:tc>
        <w:tc>
          <w:tcPr>
            <w:tcW w:w="1860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Chef</w:t>
            </w:r>
          </w:p>
        </w:tc>
        <w:tc>
          <w:tcPr>
            <w:tcW w:w="1791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Möjlighet </w:t>
            </w:r>
            <w:r w:rsidR="007E5A31">
              <w:rPr>
                <w:rFonts w:asciiTheme="majorHAnsi" w:hAnsiTheme="majorHAnsi"/>
                <w:szCs w:val="24"/>
                <w:lang w:eastAsia="sv-SE"/>
              </w:rPr>
              <w:t>11</w:t>
            </w: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 ggr/år</w:t>
            </w:r>
          </w:p>
        </w:tc>
        <w:tc>
          <w:tcPr>
            <w:tcW w:w="2754" w:type="dxa"/>
            <w:shd w:val="clear" w:color="auto" w:fill="auto"/>
          </w:tcPr>
          <w:p w:rsidR="00104C54" w:rsidRPr="00104C54" w:rsidRDefault="00E420C0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7E5A31">
              <w:rPr>
                <w:rFonts w:asciiTheme="majorHAnsi" w:hAnsiTheme="majorHAnsi"/>
                <w:szCs w:val="24"/>
                <w:lang w:eastAsia="sv-SE"/>
              </w:rPr>
              <w:t>Minnesanteckningar APT</w:t>
            </w:r>
            <w:r w:rsidR="00104C54" w:rsidRPr="007E5A31">
              <w:rPr>
                <w:rFonts w:asciiTheme="majorHAnsi" w:hAnsiTheme="majorHAnsi"/>
                <w:szCs w:val="24"/>
                <w:lang w:eastAsia="sv-SE"/>
              </w:rPr>
              <w:t xml:space="preserve"> </w:t>
            </w:r>
          </w:p>
        </w:tc>
      </w:tr>
      <w:tr w:rsidR="00104C54" w:rsidRPr="00104C54" w:rsidTr="00AC7C6A">
        <w:tc>
          <w:tcPr>
            <w:tcW w:w="2019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Ledningsgrupp</w:t>
            </w:r>
          </w:p>
        </w:tc>
        <w:tc>
          <w:tcPr>
            <w:tcW w:w="1860" w:type="dxa"/>
            <w:shd w:val="clear" w:color="auto" w:fill="auto"/>
          </w:tcPr>
          <w:p w:rsidR="00104C54" w:rsidRPr="00104C54" w:rsidRDefault="008A6BB5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Verksamhet</w:t>
            </w:r>
            <w:r w:rsidR="00104C54" w:rsidRPr="00104C54">
              <w:rPr>
                <w:rFonts w:asciiTheme="majorHAnsi" w:hAnsiTheme="majorHAnsi"/>
                <w:szCs w:val="24"/>
                <w:lang w:eastAsia="sv-SE"/>
              </w:rPr>
              <w:t>schef</w:t>
            </w:r>
          </w:p>
        </w:tc>
        <w:tc>
          <w:tcPr>
            <w:tcW w:w="1791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1ggr/år (april)</w:t>
            </w:r>
          </w:p>
        </w:tc>
        <w:tc>
          <w:tcPr>
            <w:tcW w:w="2754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Årlig uppföljning i Lednin</w:t>
            </w:r>
            <w:r w:rsidR="00641F7B">
              <w:rPr>
                <w:rFonts w:asciiTheme="majorHAnsi" w:hAnsiTheme="majorHAnsi"/>
                <w:szCs w:val="24"/>
                <w:lang w:eastAsia="sv-SE"/>
              </w:rPr>
              <w:t>g</w:t>
            </w:r>
            <w:r w:rsidRPr="00104C54">
              <w:rPr>
                <w:rFonts w:asciiTheme="majorHAnsi" w:hAnsiTheme="majorHAnsi"/>
                <w:szCs w:val="24"/>
                <w:lang w:eastAsia="sv-SE"/>
              </w:rPr>
              <w:t>sgrupper</w:t>
            </w:r>
          </w:p>
        </w:tc>
      </w:tr>
      <w:tr w:rsidR="008A6BB5" w:rsidRPr="00104C54" w:rsidTr="00AC7C6A">
        <w:tc>
          <w:tcPr>
            <w:tcW w:w="2019" w:type="dxa"/>
            <w:shd w:val="clear" w:color="auto" w:fill="auto"/>
          </w:tcPr>
          <w:p w:rsidR="008A6BB5" w:rsidRPr="00104C54" w:rsidRDefault="008A6BB5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LSG</w:t>
            </w:r>
          </w:p>
        </w:tc>
        <w:tc>
          <w:tcPr>
            <w:tcW w:w="1860" w:type="dxa"/>
            <w:shd w:val="clear" w:color="auto" w:fill="auto"/>
          </w:tcPr>
          <w:p w:rsidR="008A6BB5" w:rsidRPr="00E420C0" w:rsidRDefault="00E420C0" w:rsidP="00BA578C">
            <w:pPr>
              <w:spacing w:line="240" w:lineRule="auto"/>
              <w:rPr>
                <w:rFonts w:asciiTheme="majorHAnsi" w:hAnsiTheme="majorHAnsi"/>
                <w:color w:val="FF0000"/>
                <w:szCs w:val="24"/>
                <w:lang w:eastAsia="sv-SE"/>
              </w:rPr>
            </w:pPr>
            <w:r w:rsidRPr="007E5A31">
              <w:rPr>
                <w:rFonts w:asciiTheme="majorHAnsi" w:hAnsiTheme="majorHAnsi"/>
                <w:szCs w:val="24"/>
                <w:lang w:eastAsia="sv-SE"/>
              </w:rPr>
              <w:t>Enhetschef</w:t>
            </w:r>
          </w:p>
        </w:tc>
        <w:tc>
          <w:tcPr>
            <w:tcW w:w="1791" w:type="dxa"/>
            <w:shd w:val="clear" w:color="auto" w:fill="auto"/>
          </w:tcPr>
          <w:p w:rsidR="008A6BB5" w:rsidRPr="007E5A31" w:rsidRDefault="00E420C0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7E5A31">
              <w:rPr>
                <w:rFonts w:asciiTheme="majorHAnsi" w:hAnsiTheme="majorHAnsi"/>
                <w:szCs w:val="24"/>
                <w:lang w:eastAsia="sv-SE"/>
              </w:rPr>
              <w:t>1 ggr/år</w:t>
            </w:r>
          </w:p>
        </w:tc>
        <w:tc>
          <w:tcPr>
            <w:tcW w:w="2754" w:type="dxa"/>
            <w:shd w:val="clear" w:color="auto" w:fill="auto"/>
          </w:tcPr>
          <w:p w:rsidR="008A6BB5" w:rsidRPr="007E5A31" w:rsidRDefault="00E420C0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7E5A31">
              <w:rPr>
                <w:rFonts w:asciiTheme="majorHAnsi" w:hAnsiTheme="majorHAnsi"/>
                <w:szCs w:val="24"/>
                <w:lang w:eastAsia="sv-SE"/>
              </w:rPr>
              <w:t>Årlig uppföljning på LSG</w:t>
            </w:r>
          </w:p>
        </w:tc>
      </w:tr>
      <w:tr w:rsidR="00104C54" w:rsidRPr="00104C54" w:rsidTr="00AC7C6A">
        <w:tc>
          <w:tcPr>
            <w:tcW w:w="2019" w:type="dxa"/>
            <w:shd w:val="clear" w:color="auto" w:fill="auto"/>
          </w:tcPr>
          <w:p w:rsidR="00104C54" w:rsidRPr="00104C54" w:rsidRDefault="008A6BB5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VSG</w:t>
            </w:r>
          </w:p>
        </w:tc>
        <w:tc>
          <w:tcPr>
            <w:tcW w:w="1860" w:type="dxa"/>
            <w:shd w:val="clear" w:color="auto" w:fill="auto"/>
          </w:tcPr>
          <w:p w:rsidR="00104C54" w:rsidRPr="00104C54" w:rsidRDefault="008A6BB5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Verksamhets</w:t>
            </w:r>
            <w:r w:rsidR="00104C54" w:rsidRPr="00104C54">
              <w:rPr>
                <w:rFonts w:asciiTheme="majorHAnsi" w:hAnsiTheme="majorHAnsi"/>
                <w:szCs w:val="24"/>
                <w:lang w:eastAsia="sv-SE"/>
              </w:rPr>
              <w:t>chef</w:t>
            </w:r>
          </w:p>
        </w:tc>
        <w:tc>
          <w:tcPr>
            <w:tcW w:w="1791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1 ggr/år</w:t>
            </w:r>
          </w:p>
        </w:tc>
        <w:tc>
          <w:tcPr>
            <w:tcW w:w="2754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Årlig uppföljning i </w:t>
            </w:r>
            <w:r w:rsidR="00641F7B">
              <w:rPr>
                <w:rFonts w:asciiTheme="majorHAnsi" w:hAnsiTheme="majorHAnsi"/>
                <w:szCs w:val="24"/>
                <w:lang w:eastAsia="sv-SE"/>
              </w:rPr>
              <w:t>V</w:t>
            </w:r>
            <w:r w:rsidRPr="00104C54">
              <w:rPr>
                <w:rFonts w:asciiTheme="majorHAnsi" w:hAnsiTheme="majorHAnsi"/>
                <w:szCs w:val="24"/>
                <w:lang w:eastAsia="sv-SE"/>
              </w:rPr>
              <w:t>SG</w:t>
            </w:r>
          </w:p>
        </w:tc>
      </w:tr>
      <w:tr w:rsidR="00104C54" w:rsidRPr="00104C54" w:rsidTr="00AC7C6A">
        <w:tc>
          <w:tcPr>
            <w:tcW w:w="2019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CSG</w:t>
            </w:r>
          </w:p>
        </w:tc>
        <w:tc>
          <w:tcPr>
            <w:tcW w:w="1860" w:type="dxa"/>
            <w:shd w:val="clear" w:color="auto" w:fill="auto"/>
          </w:tcPr>
          <w:p w:rsidR="00104C54" w:rsidRPr="00104C54" w:rsidRDefault="008A6BB5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Personalchef</w:t>
            </w:r>
          </w:p>
        </w:tc>
        <w:tc>
          <w:tcPr>
            <w:tcW w:w="1791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1 ggr/år</w:t>
            </w:r>
          </w:p>
        </w:tc>
        <w:tc>
          <w:tcPr>
            <w:tcW w:w="2754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Årlig uppföljning i CSG</w:t>
            </w:r>
          </w:p>
        </w:tc>
      </w:tr>
      <w:tr w:rsidR="00104C54" w:rsidRPr="00104C54" w:rsidTr="00AC7C6A">
        <w:tc>
          <w:tcPr>
            <w:tcW w:w="2019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Utbildning i systematiskt arbetsmiljöarbete, där aktiva åtgärder ingår.</w:t>
            </w:r>
          </w:p>
        </w:tc>
        <w:tc>
          <w:tcPr>
            <w:tcW w:w="1860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Personalchefen</w:t>
            </w:r>
          </w:p>
        </w:tc>
        <w:tc>
          <w:tcPr>
            <w:tcW w:w="1791" w:type="dxa"/>
          </w:tcPr>
          <w:p w:rsidR="007E5A31" w:rsidRDefault="00104C54" w:rsidP="008A6BB5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Erbjuds </w:t>
            </w:r>
            <w:r w:rsidR="007E5A31">
              <w:rPr>
                <w:rFonts w:asciiTheme="majorHAnsi" w:hAnsiTheme="majorHAnsi"/>
                <w:szCs w:val="24"/>
                <w:lang w:eastAsia="sv-SE"/>
              </w:rPr>
              <w:t xml:space="preserve">årligen till </w:t>
            </w:r>
            <w:r w:rsidRPr="00104C54">
              <w:rPr>
                <w:rFonts w:asciiTheme="majorHAnsi" w:hAnsiTheme="majorHAnsi"/>
                <w:szCs w:val="24"/>
                <w:lang w:eastAsia="sv-SE"/>
              </w:rPr>
              <w:t>chefer och skyddsombud</w:t>
            </w:r>
            <w:r w:rsidR="007E5A31">
              <w:rPr>
                <w:rFonts w:asciiTheme="majorHAnsi" w:hAnsiTheme="majorHAnsi"/>
                <w:szCs w:val="24"/>
                <w:lang w:eastAsia="sv-SE"/>
              </w:rPr>
              <w:t>.</w:t>
            </w:r>
          </w:p>
          <w:p w:rsidR="00104C54" w:rsidRPr="00104C54" w:rsidRDefault="00104C54" w:rsidP="008A6BB5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Obligatorisk för nya chefer</w:t>
            </w:r>
            <w:r w:rsidR="007E5A31">
              <w:rPr>
                <w:rFonts w:asciiTheme="majorHAnsi" w:hAnsiTheme="majorHAnsi"/>
                <w:szCs w:val="24"/>
                <w:lang w:eastAsia="sv-SE"/>
              </w:rPr>
              <w:t>.</w:t>
            </w:r>
          </w:p>
        </w:tc>
        <w:tc>
          <w:tcPr>
            <w:tcW w:w="2754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Årlig utvärdering av utbildningens innehåll och deltagande</w:t>
            </w:r>
          </w:p>
        </w:tc>
      </w:tr>
      <w:tr w:rsidR="00104C54" w:rsidRPr="00104C54" w:rsidTr="00AC7C6A">
        <w:tc>
          <w:tcPr>
            <w:tcW w:w="2019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Utbildning i rehabilitering</w:t>
            </w:r>
          </w:p>
        </w:tc>
        <w:tc>
          <w:tcPr>
            <w:tcW w:w="1860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Personalchef</w:t>
            </w:r>
          </w:p>
        </w:tc>
        <w:tc>
          <w:tcPr>
            <w:tcW w:w="179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Erbjuds årligen till alla chefer. Obligatoriskt för nya chefer.</w:t>
            </w:r>
          </w:p>
        </w:tc>
        <w:tc>
          <w:tcPr>
            <w:tcW w:w="2754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Årlig utvärdering av utbildningens innehåll och deltagande</w:t>
            </w:r>
          </w:p>
        </w:tc>
      </w:tr>
      <w:tr w:rsidR="00104C54" w:rsidRPr="00104C54" w:rsidTr="00AC7C6A">
        <w:tc>
          <w:tcPr>
            <w:tcW w:w="2019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Utbildning Våld i nära relationer</w:t>
            </w:r>
          </w:p>
        </w:tc>
        <w:tc>
          <w:tcPr>
            <w:tcW w:w="1860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Personalchef, sker via IFO-chef</w:t>
            </w:r>
          </w:p>
        </w:tc>
        <w:tc>
          <w:tcPr>
            <w:tcW w:w="1791" w:type="dxa"/>
          </w:tcPr>
          <w:p w:rsidR="00104C54" w:rsidRPr="00104C54" w:rsidRDefault="0070367A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AGF</w:t>
            </w:r>
            <w:r w:rsidR="000A44B8">
              <w:rPr>
                <w:rFonts w:asciiTheme="majorHAnsi" w:hAnsiTheme="majorHAnsi"/>
                <w:szCs w:val="24"/>
                <w:lang w:eastAsia="sv-SE"/>
              </w:rPr>
              <w:t xml:space="preserve">, </w:t>
            </w:r>
            <w:r w:rsidR="00104C54" w:rsidRPr="00104C54">
              <w:rPr>
                <w:rFonts w:asciiTheme="majorHAnsi" w:hAnsiTheme="majorHAnsi"/>
                <w:szCs w:val="24"/>
                <w:lang w:eastAsia="sv-SE"/>
              </w:rPr>
              <w:t xml:space="preserve">Start </w:t>
            </w:r>
            <w:r w:rsidR="00104C54" w:rsidRPr="007E5A31">
              <w:rPr>
                <w:rFonts w:asciiTheme="majorHAnsi" w:hAnsiTheme="majorHAnsi"/>
                <w:szCs w:val="24"/>
                <w:lang w:eastAsia="sv-SE"/>
              </w:rPr>
              <w:t>20</w:t>
            </w:r>
            <w:r w:rsidR="00E420C0" w:rsidRPr="007E5A31">
              <w:rPr>
                <w:rFonts w:asciiTheme="majorHAnsi" w:hAnsiTheme="majorHAnsi"/>
                <w:szCs w:val="24"/>
                <w:lang w:eastAsia="sv-SE"/>
              </w:rPr>
              <w:t>2</w:t>
            </w:r>
            <w:r w:rsidR="005F3647">
              <w:rPr>
                <w:rFonts w:asciiTheme="majorHAnsi" w:hAnsiTheme="majorHAnsi"/>
                <w:szCs w:val="24"/>
                <w:lang w:eastAsia="sv-SE"/>
              </w:rPr>
              <w:t>0</w:t>
            </w:r>
            <w:r w:rsidR="00104C54" w:rsidRPr="007E5A31">
              <w:rPr>
                <w:rFonts w:asciiTheme="majorHAnsi" w:hAnsiTheme="majorHAnsi"/>
                <w:szCs w:val="24"/>
                <w:lang w:eastAsia="sv-SE"/>
              </w:rPr>
              <w:t xml:space="preserve">, </w:t>
            </w:r>
            <w:r w:rsidR="00E420C0" w:rsidRPr="007E5A31">
              <w:rPr>
                <w:rFonts w:asciiTheme="majorHAnsi" w:hAnsiTheme="majorHAnsi"/>
                <w:szCs w:val="24"/>
                <w:lang w:eastAsia="sv-SE"/>
              </w:rPr>
              <w:t>Obligatoriskt för nya chefer.</w:t>
            </w:r>
          </w:p>
        </w:tc>
        <w:tc>
          <w:tcPr>
            <w:tcW w:w="2754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Årlig utvärdering av utbildningens innehåll och deltagande</w:t>
            </w:r>
          </w:p>
        </w:tc>
      </w:tr>
      <w:tr w:rsidR="00104C54" w:rsidRPr="00104C54" w:rsidTr="00AC7C6A">
        <w:tc>
          <w:tcPr>
            <w:tcW w:w="2019" w:type="dxa"/>
          </w:tcPr>
          <w:p w:rsidR="00104C54" w:rsidRPr="00104C54" w:rsidRDefault="007E5A31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Medvetandegöra</w:t>
            </w:r>
            <w:r w:rsidR="00104C54" w:rsidRPr="00104C54">
              <w:rPr>
                <w:rFonts w:asciiTheme="majorHAnsi" w:hAnsiTheme="majorHAnsi"/>
                <w:szCs w:val="24"/>
                <w:lang w:eastAsia="sv-SE"/>
              </w:rPr>
              <w:t xml:space="preserve"> Aktiva åtgärder i organisationen</w:t>
            </w:r>
          </w:p>
        </w:tc>
        <w:tc>
          <w:tcPr>
            <w:tcW w:w="1860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Personalchef, via respektive chef</w:t>
            </w:r>
            <w:r w:rsidR="008A6BB5">
              <w:rPr>
                <w:rFonts w:asciiTheme="majorHAnsi" w:hAnsiTheme="majorHAnsi"/>
                <w:szCs w:val="24"/>
                <w:lang w:eastAsia="sv-SE"/>
              </w:rPr>
              <w:t xml:space="preserve"> samt nano-utbildning</w:t>
            </w:r>
          </w:p>
        </w:tc>
        <w:tc>
          <w:tcPr>
            <w:tcW w:w="179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Löpande</w:t>
            </w:r>
          </w:p>
        </w:tc>
        <w:tc>
          <w:tcPr>
            <w:tcW w:w="2754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Årlig utvärdering genom </w:t>
            </w:r>
            <w:r w:rsidR="008A6BB5">
              <w:rPr>
                <w:rFonts w:asciiTheme="majorHAnsi" w:hAnsiTheme="majorHAnsi"/>
                <w:szCs w:val="24"/>
                <w:lang w:eastAsia="sv-SE"/>
              </w:rPr>
              <w:t>SAM-årlig uppföljning</w:t>
            </w:r>
          </w:p>
        </w:tc>
      </w:tr>
    </w:tbl>
    <w:p w:rsidR="00104C54" w:rsidRPr="00104C54" w:rsidRDefault="00104C54" w:rsidP="00104C54">
      <w:pPr>
        <w:shd w:val="clear" w:color="auto" w:fill="FFFFFF"/>
        <w:spacing w:line="240" w:lineRule="auto"/>
        <w:ind w:firstLine="360"/>
        <w:rPr>
          <w:rFonts w:asciiTheme="majorHAnsi" w:hAnsiTheme="majorHAnsi"/>
          <w:b/>
          <w:sz w:val="28"/>
          <w:szCs w:val="28"/>
          <w:lang w:eastAsia="sv-SE"/>
        </w:rPr>
      </w:pPr>
    </w:p>
    <w:p w:rsidR="00AC7C6A" w:rsidRDefault="00AC7C6A" w:rsidP="00104C54">
      <w:pPr>
        <w:shd w:val="clear" w:color="auto" w:fill="FFFFFF"/>
        <w:spacing w:line="240" w:lineRule="auto"/>
        <w:ind w:firstLine="360"/>
        <w:rPr>
          <w:rFonts w:asciiTheme="majorHAnsi" w:hAnsiTheme="majorHAnsi"/>
          <w:b/>
          <w:sz w:val="28"/>
          <w:szCs w:val="28"/>
          <w:lang w:eastAsia="sv-SE"/>
        </w:rPr>
      </w:pPr>
    </w:p>
    <w:p w:rsidR="00104C54" w:rsidRPr="00104C54" w:rsidRDefault="00104C54" w:rsidP="00104C54">
      <w:pPr>
        <w:shd w:val="clear" w:color="auto" w:fill="FFFFFF"/>
        <w:spacing w:line="240" w:lineRule="auto"/>
        <w:ind w:firstLine="360"/>
        <w:rPr>
          <w:rFonts w:asciiTheme="majorHAnsi" w:hAnsiTheme="majorHAnsi"/>
          <w:b/>
          <w:sz w:val="28"/>
          <w:szCs w:val="28"/>
          <w:lang w:eastAsia="sv-SE"/>
        </w:rPr>
      </w:pPr>
      <w:r w:rsidRPr="00104C54">
        <w:rPr>
          <w:rFonts w:asciiTheme="majorHAnsi" w:hAnsiTheme="majorHAnsi"/>
          <w:b/>
          <w:sz w:val="28"/>
          <w:szCs w:val="28"/>
          <w:lang w:eastAsia="sv-SE"/>
        </w:rPr>
        <w:t>Arbete och föräldraskap</w:t>
      </w:r>
    </w:p>
    <w:p w:rsidR="00104C54" w:rsidRPr="00104C54" w:rsidRDefault="008A6BB5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szCs w:val="24"/>
          <w:lang w:eastAsia="sv-SE"/>
        </w:rPr>
      </w:pPr>
      <w:r>
        <w:rPr>
          <w:rFonts w:asciiTheme="majorHAnsi" w:hAnsiTheme="majorHAnsi"/>
          <w:szCs w:val="24"/>
          <w:lang w:eastAsia="sv-SE"/>
        </w:rPr>
        <w:t>Hjo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 kommun arbetar aktiv</w:t>
      </w:r>
      <w:r>
        <w:rPr>
          <w:rFonts w:asciiTheme="majorHAnsi" w:hAnsiTheme="majorHAnsi"/>
          <w:szCs w:val="24"/>
          <w:lang w:eastAsia="sv-SE"/>
        </w:rPr>
        <w:t>t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 utifrån diskrimineringsgrunderna med fokus på Arbete och föräldraskap, genom följande aktiviteter. </w:t>
      </w:r>
    </w:p>
    <w:p w:rsidR="00104C54" w:rsidRP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szCs w:val="24"/>
          <w:lang w:eastAsia="sv-SE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2432"/>
        <w:gridCol w:w="1981"/>
        <w:gridCol w:w="1982"/>
        <w:gridCol w:w="1982"/>
      </w:tblGrid>
      <w:tr w:rsidR="00104C54" w:rsidRPr="00104C54" w:rsidTr="00BA578C">
        <w:tc>
          <w:tcPr>
            <w:tcW w:w="1981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Aktivitet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Ansvarig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Tidsplan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Uppföljning</w:t>
            </w:r>
          </w:p>
        </w:tc>
      </w:tr>
      <w:tr w:rsidR="00104C54" w:rsidRPr="00104C54" w:rsidTr="00BA578C">
        <w:tc>
          <w:tcPr>
            <w:tcW w:w="198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Möten och gemensamma aktiviteter ska förläggas till sådan tid att det underlättar att förena arbete och föräldraskap</w:t>
            </w:r>
          </w:p>
        </w:tc>
        <w:tc>
          <w:tcPr>
            <w:tcW w:w="198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Chef</w:t>
            </w:r>
          </w:p>
        </w:tc>
        <w:tc>
          <w:tcPr>
            <w:tcW w:w="1982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Löpande</w:t>
            </w:r>
          </w:p>
        </w:tc>
        <w:tc>
          <w:tcPr>
            <w:tcW w:w="1982" w:type="dxa"/>
          </w:tcPr>
          <w:p w:rsidR="0051534B" w:rsidRDefault="007E5A31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7E5A31">
              <w:rPr>
                <w:rFonts w:asciiTheme="majorHAnsi" w:hAnsiTheme="majorHAnsi"/>
                <w:szCs w:val="24"/>
                <w:lang w:eastAsia="sv-SE"/>
              </w:rPr>
              <w:t xml:space="preserve">Medarbetarsamtal </w:t>
            </w:r>
          </w:p>
          <w:p w:rsidR="0051534B" w:rsidRDefault="0051534B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7E5A31">
              <w:rPr>
                <w:rFonts w:asciiTheme="majorHAnsi" w:hAnsiTheme="majorHAnsi"/>
                <w:szCs w:val="24"/>
                <w:lang w:eastAsia="sv-SE"/>
              </w:rPr>
              <w:t xml:space="preserve">APT </w:t>
            </w:r>
          </w:p>
          <w:p w:rsidR="00104C54" w:rsidRPr="00104C54" w:rsidRDefault="00104C54" w:rsidP="005F3647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</w:p>
        </w:tc>
      </w:tr>
      <w:tr w:rsidR="00104C54" w:rsidRPr="00104C54" w:rsidTr="00BA578C">
        <w:tc>
          <w:tcPr>
            <w:tcW w:w="198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Kontakt ska hållas med föräldraledig personal och inkludera dem i information om väsentliga verksamhetsförändringar </w:t>
            </w:r>
          </w:p>
        </w:tc>
        <w:tc>
          <w:tcPr>
            <w:tcW w:w="198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Chef</w:t>
            </w:r>
          </w:p>
        </w:tc>
        <w:tc>
          <w:tcPr>
            <w:tcW w:w="1982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Löpande</w:t>
            </w:r>
          </w:p>
        </w:tc>
        <w:tc>
          <w:tcPr>
            <w:tcW w:w="1982" w:type="dxa"/>
          </w:tcPr>
          <w:p w:rsidR="00104C54" w:rsidRDefault="0051534B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7E5A31">
              <w:rPr>
                <w:rFonts w:asciiTheme="majorHAnsi" w:hAnsiTheme="majorHAnsi"/>
                <w:szCs w:val="24"/>
                <w:lang w:eastAsia="sv-SE"/>
              </w:rPr>
              <w:t>Medarbetarsamtal</w:t>
            </w:r>
          </w:p>
          <w:p w:rsidR="007E5A31" w:rsidRDefault="007E5A31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APT</w:t>
            </w:r>
          </w:p>
          <w:p w:rsidR="007E5A31" w:rsidRPr="00104C54" w:rsidRDefault="007E5A31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</w:p>
        </w:tc>
      </w:tr>
      <w:tr w:rsidR="00104C54" w:rsidRPr="00104C54" w:rsidTr="00BA578C">
        <w:tc>
          <w:tcPr>
            <w:tcW w:w="198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Strukturerad introduktion och information vid återgång i arbete</w:t>
            </w:r>
          </w:p>
        </w:tc>
        <w:tc>
          <w:tcPr>
            <w:tcW w:w="198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Chef</w:t>
            </w:r>
          </w:p>
        </w:tc>
        <w:tc>
          <w:tcPr>
            <w:tcW w:w="1982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Löpande</w:t>
            </w:r>
          </w:p>
        </w:tc>
        <w:tc>
          <w:tcPr>
            <w:tcW w:w="1982" w:type="dxa"/>
          </w:tcPr>
          <w:p w:rsidR="007E5A31" w:rsidRDefault="007E5A31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Medarbetarsamtal</w:t>
            </w:r>
          </w:p>
          <w:p w:rsidR="007E5A31" w:rsidRDefault="007E5A31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APT</w:t>
            </w:r>
          </w:p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</w:p>
        </w:tc>
      </w:tr>
      <w:tr w:rsidR="00104C54" w:rsidRPr="00104C54" w:rsidTr="00BA578C">
        <w:tc>
          <w:tcPr>
            <w:tcW w:w="198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Möjlighet att gå ner i tid i enlighet med föräldraledighetslagen</w:t>
            </w:r>
          </w:p>
        </w:tc>
        <w:tc>
          <w:tcPr>
            <w:tcW w:w="198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Chef</w:t>
            </w:r>
          </w:p>
        </w:tc>
        <w:tc>
          <w:tcPr>
            <w:tcW w:w="1982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Löpande</w:t>
            </w:r>
          </w:p>
        </w:tc>
        <w:tc>
          <w:tcPr>
            <w:tcW w:w="1982" w:type="dxa"/>
          </w:tcPr>
          <w:p w:rsidR="00104C54" w:rsidRDefault="007E5A31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Medarbetarsamtal</w:t>
            </w:r>
          </w:p>
          <w:p w:rsidR="006C3BBD" w:rsidRPr="00104C54" w:rsidRDefault="006C3BBD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</w:p>
        </w:tc>
      </w:tr>
    </w:tbl>
    <w:p w:rsidR="00104C54" w:rsidRP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b/>
          <w:szCs w:val="28"/>
          <w:lang w:eastAsia="sv-SE"/>
        </w:rPr>
      </w:pPr>
    </w:p>
    <w:p w:rsidR="00104C54" w:rsidRPr="00104C54" w:rsidRDefault="00104C54" w:rsidP="00104C54">
      <w:pPr>
        <w:shd w:val="clear" w:color="auto" w:fill="FFFFFF"/>
        <w:spacing w:line="240" w:lineRule="auto"/>
        <w:ind w:firstLine="360"/>
        <w:rPr>
          <w:rFonts w:asciiTheme="majorHAnsi" w:hAnsiTheme="majorHAnsi"/>
          <w:b/>
          <w:sz w:val="28"/>
          <w:szCs w:val="28"/>
          <w:lang w:eastAsia="sv-SE"/>
        </w:rPr>
      </w:pPr>
      <w:r w:rsidRPr="00104C54">
        <w:rPr>
          <w:rFonts w:asciiTheme="majorHAnsi" w:hAnsiTheme="majorHAnsi"/>
          <w:b/>
          <w:sz w:val="28"/>
          <w:szCs w:val="28"/>
          <w:lang w:eastAsia="sv-SE"/>
        </w:rPr>
        <w:t>Rekrytering och befordran</w:t>
      </w:r>
    </w:p>
    <w:p w:rsidR="00104C54" w:rsidRPr="00104C54" w:rsidRDefault="008A6BB5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szCs w:val="24"/>
          <w:lang w:eastAsia="sv-SE"/>
        </w:rPr>
      </w:pPr>
      <w:r>
        <w:rPr>
          <w:rFonts w:asciiTheme="majorHAnsi" w:hAnsiTheme="majorHAnsi"/>
          <w:szCs w:val="24"/>
          <w:lang w:eastAsia="sv-SE"/>
        </w:rPr>
        <w:t>Hjo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 kommun arbetar aktiv</w:t>
      </w:r>
      <w:r>
        <w:rPr>
          <w:rFonts w:asciiTheme="majorHAnsi" w:hAnsiTheme="majorHAnsi"/>
          <w:szCs w:val="24"/>
          <w:lang w:eastAsia="sv-SE"/>
        </w:rPr>
        <w:t>t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 utifrån diskrimineringsgrunderna med fokus på rekrytering och befordran, genom följande aktiviteter. </w:t>
      </w:r>
    </w:p>
    <w:p w:rsidR="00104C54" w:rsidRP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szCs w:val="24"/>
          <w:lang w:eastAsia="sv-SE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2205"/>
        <w:gridCol w:w="2219"/>
        <w:gridCol w:w="1892"/>
        <w:gridCol w:w="2108"/>
      </w:tblGrid>
      <w:tr w:rsidR="00104C54" w:rsidRPr="00104C54" w:rsidTr="00AC7C6A">
        <w:tc>
          <w:tcPr>
            <w:tcW w:w="2205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Aktivitet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Ansvarig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Tidsplan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Uppföljning</w:t>
            </w:r>
          </w:p>
        </w:tc>
      </w:tr>
      <w:tr w:rsidR="00104C54" w:rsidRPr="00104C54" w:rsidTr="00AC7C6A">
        <w:tc>
          <w:tcPr>
            <w:tcW w:w="2205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Rekrytering sker i enlighet med </w:t>
            </w:r>
            <w:r w:rsidR="008A6BB5">
              <w:rPr>
                <w:rFonts w:asciiTheme="majorHAnsi" w:hAnsiTheme="majorHAnsi"/>
                <w:szCs w:val="24"/>
                <w:lang w:eastAsia="sv-SE"/>
              </w:rPr>
              <w:t>Hjo</w:t>
            </w: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 kommuns rekryteringsrutin</w:t>
            </w:r>
          </w:p>
        </w:tc>
        <w:tc>
          <w:tcPr>
            <w:tcW w:w="2219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Rekryterande chef</w:t>
            </w:r>
          </w:p>
        </w:tc>
        <w:tc>
          <w:tcPr>
            <w:tcW w:w="1892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Löpande</w:t>
            </w:r>
          </w:p>
        </w:tc>
        <w:tc>
          <w:tcPr>
            <w:tcW w:w="2108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Rutin följs upp av personalenheten</w:t>
            </w:r>
          </w:p>
        </w:tc>
      </w:tr>
      <w:tr w:rsidR="00104C54" w:rsidRPr="00104C54" w:rsidTr="00AC7C6A">
        <w:tc>
          <w:tcPr>
            <w:tcW w:w="2205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Samtliga annonser ska innehålla kommunens formulering vilken uttrycker vår vilja att eftersträva ett inkluderande perspektiv</w:t>
            </w:r>
          </w:p>
        </w:tc>
        <w:tc>
          <w:tcPr>
            <w:tcW w:w="2219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Alla med publiceringsrättigheter i aktuellt rekryteringsverktyg</w:t>
            </w:r>
          </w:p>
        </w:tc>
        <w:tc>
          <w:tcPr>
            <w:tcW w:w="1892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Löpande</w:t>
            </w:r>
          </w:p>
        </w:tc>
        <w:tc>
          <w:tcPr>
            <w:tcW w:w="2108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Stickprov av personalenheten</w:t>
            </w:r>
          </w:p>
        </w:tc>
      </w:tr>
      <w:tr w:rsidR="00104C54" w:rsidRPr="00104C54" w:rsidTr="00AC7C6A">
        <w:tc>
          <w:tcPr>
            <w:tcW w:w="2205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Utbildning i rekryteringsprocessen</w:t>
            </w:r>
          </w:p>
        </w:tc>
        <w:tc>
          <w:tcPr>
            <w:tcW w:w="2219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Personalchef</w:t>
            </w:r>
          </w:p>
        </w:tc>
        <w:tc>
          <w:tcPr>
            <w:tcW w:w="1892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Erbjuds årligen till alla chefer. Obligatoriskt för nya chefer. </w:t>
            </w:r>
          </w:p>
        </w:tc>
        <w:tc>
          <w:tcPr>
            <w:tcW w:w="2108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Kontinuerlig utvärdering av utbildningens innehåll och deltagande</w:t>
            </w:r>
          </w:p>
        </w:tc>
      </w:tr>
    </w:tbl>
    <w:p w:rsidR="00104C54" w:rsidRP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b/>
          <w:sz w:val="28"/>
          <w:szCs w:val="28"/>
          <w:lang w:eastAsia="sv-SE"/>
        </w:rPr>
      </w:pPr>
    </w:p>
    <w:p w:rsidR="00104C54" w:rsidRP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b/>
          <w:sz w:val="28"/>
          <w:szCs w:val="28"/>
          <w:lang w:eastAsia="sv-SE"/>
        </w:rPr>
      </w:pPr>
    </w:p>
    <w:p w:rsidR="00AC7C6A" w:rsidRDefault="00AC7C6A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b/>
          <w:sz w:val="28"/>
          <w:szCs w:val="28"/>
          <w:lang w:eastAsia="sv-SE"/>
        </w:rPr>
      </w:pPr>
    </w:p>
    <w:p w:rsidR="00104C54" w:rsidRP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b/>
          <w:sz w:val="28"/>
          <w:szCs w:val="28"/>
          <w:lang w:eastAsia="sv-SE"/>
        </w:rPr>
      </w:pPr>
      <w:r w:rsidRPr="00104C54">
        <w:rPr>
          <w:rFonts w:asciiTheme="majorHAnsi" w:hAnsiTheme="majorHAnsi"/>
          <w:b/>
          <w:sz w:val="28"/>
          <w:szCs w:val="28"/>
          <w:lang w:eastAsia="sv-SE"/>
        </w:rPr>
        <w:t>Löner och anställningsvillkor</w:t>
      </w:r>
    </w:p>
    <w:p w:rsidR="00104C54" w:rsidRPr="00104C54" w:rsidRDefault="008A6BB5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szCs w:val="24"/>
          <w:lang w:eastAsia="sv-SE"/>
        </w:rPr>
      </w:pPr>
      <w:r>
        <w:rPr>
          <w:rFonts w:asciiTheme="majorHAnsi" w:hAnsiTheme="majorHAnsi"/>
          <w:szCs w:val="24"/>
          <w:lang w:eastAsia="sv-SE"/>
        </w:rPr>
        <w:t xml:space="preserve">Hjo </w:t>
      </w:r>
      <w:r w:rsidR="00104C54" w:rsidRPr="00104C54">
        <w:rPr>
          <w:rFonts w:asciiTheme="majorHAnsi" w:hAnsiTheme="majorHAnsi"/>
          <w:szCs w:val="24"/>
          <w:lang w:eastAsia="sv-SE"/>
        </w:rPr>
        <w:t>kommun arbetar aktiv</w:t>
      </w:r>
      <w:r>
        <w:rPr>
          <w:rFonts w:asciiTheme="majorHAnsi" w:hAnsiTheme="majorHAnsi"/>
          <w:szCs w:val="24"/>
          <w:lang w:eastAsia="sv-SE"/>
        </w:rPr>
        <w:t>t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 utifrån diskrimineringsgrunderna med fokus på Löner och anställningsvillkor, genom följande aktiviteter. </w:t>
      </w:r>
    </w:p>
    <w:p w:rsidR="00104C54" w:rsidRP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szCs w:val="24"/>
          <w:lang w:eastAsia="sv-SE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2517"/>
        <w:gridCol w:w="1981"/>
        <w:gridCol w:w="1982"/>
        <w:gridCol w:w="1982"/>
      </w:tblGrid>
      <w:tr w:rsidR="00104C54" w:rsidRPr="00104C54" w:rsidTr="00AC7C6A">
        <w:tc>
          <w:tcPr>
            <w:tcW w:w="2517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Aktivitet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Ansvarig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Tidsplan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Uppföljning</w:t>
            </w:r>
          </w:p>
        </w:tc>
      </w:tr>
      <w:tr w:rsidR="00104C54" w:rsidRPr="00104C54" w:rsidTr="00AC7C6A">
        <w:tc>
          <w:tcPr>
            <w:tcW w:w="2517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Kommunövergripande lönekartläggning</w:t>
            </w:r>
          </w:p>
        </w:tc>
        <w:tc>
          <w:tcPr>
            <w:tcW w:w="198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Personalchef</w:t>
            </w:r>
          </w:p>
        </w:tc>
        <w:tc>
          <w:tcPr>
            <w:tcW w:w="1982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Årlige</w:t>
            </w:r>
            <w:r w:rsidR="006C3BBD">
              <w:rPr>
                <w:rFonts w:asciiTheme="majorHAnsi" w:hAnsiTheme="majorHAnsi"/>
                <w:szCs w:val="24"/>
                <w:lang w:eastAsia="sv-SE"/>
              </w:rPr>
              <w:t>n</w:t>
            </w:r>
          </w:p>
        </w:tc>
        <w:tc>
          <w:tcPr>
            <w:tcW w:w="1982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Årlig lönestatistik</w:t>
            </w:r>
          </w:p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</w:p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Årlig omvärldsanalys</w:t>
            </w:r>
          </w:p>
        </w:tc>
      </w:tr>
      <w:tr w:rsidR="00104C54" w:rsidRPr="00104C54" w:rsidTr="00AC7C6A">
        <w:tc>
          <w:tcPr>
            <w:tcW w:w="2517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Handlingsplan tas fram utifrån resultat av lönekartläggningen och förmedlas till berörda chefer.</w:t>
            </w:r>
          </w:p>
        </w:tc>
        <w:tc>
          <w:tcPr>
            <w:tcW w:w="198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Personalchef</w:t>
            </w:r>
          </w:p>
        </w:tc>
        <w:tc>
          <w:tcPr>
            <w:tcW w:w="1982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Årligen</w:t>
            </w:r>
          </w:p>
        </w:tc>
        <w:tc>
          <w:tcPr>
            <w:tcW w:w="1982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Sker i samband med lönekartläggning</w:t>
            </w:r>
          </w:p>
        </w:tc>
      </w:tr>
      <w:tr w:rsidR="00104C54" w:rsidRPr="00104C54" w:rsidTr="00AC7C6A">
        <w:tc>
          <w:tcPr>
            <w:tcW w:w="2517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Erbjuda utbildning för chefer i lönebildning</w:t>
            </w:r>
          </w:p>
        </w:tc>
        <w:tc>
          <w:tcPr>
            <w:tcW w:w="198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Personalchef</w:t>
            </w:r>
          </w:p>
        </w:tc>
        <w:tc>
          <w:tcPr>
            <w:tcW w:w="1982" w:type="dxa"/>
          </w:tcPr>
          <w:p w:rsidR="00104C54" w:rsidRPr="00104C54" w:rsidRDefault="000A44B8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Årlig</w:t>
            </w:r>
            <w:r w:rsidR="006C3BBD">
              <w:rPr>
                <w:rFonts w:asciiTheme="majorHAnsi" w:hAnsiTheme="majorHAnsi"/>
                <w:szCs w:val="24"/>
                <w:lang w:eastAsia="sv-SE"/>
              </w:rPr>
              <w:t>en</w:t>
            </w:r>
            <w:r>
              <w:rPr>
                <w:rFonts w:asciiTheme="majorHAnsi" w:hAnsiTheme="majorHAnsi"/>
                <w:szCs w:val="24"/>
                <w:lang w:eastAsia="sv-SE"/>
              </w:rPr>
              <w:t xml:space="preserve"> inför lönerevision</w:t>
            </w:r>
          </w:p>
        </w:tc>
        <w:tc>
          <w:tcPr>
            <w:tcW w:w="1982" w:type="dxa"/>
          </w:tcPr>
          <w:p w:rsidR="00104C54" w:rsidRPr="00104C54" w:rsidRDefault="0051534B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6C3BBD">
              <w:rPr>
                <w:rFonts w:asciiTheme="majorHAnsi" w:hAnsiTheme="majorHAnsi"/>
                <w:szCs w:val="24"/>
                <w:lang w:eastAsia="sv-SE"/>
              </w:rPr>
              <w:t>Utvärdering genom enkät</w:t>
            </w:r>
            <w:r w:rsidR="00104C54" w:rsidRPr="006C3BBD">
              <w:rPr>
                <w:rFonts w:asciiTheme="majorHAnsi" w:hAnsiTheme="majorHAnsi"/>
                <w:szCs w:val="24"/>
                <w:lang w:eastAsia="sv-SE"/>
              </w:rPr>
              <w:t xml:space="preserve"> </w:t>
            </w:r>
          </w:p>
        </w:tc>
      </w:tr>
      <w:tr w:rsidR="00104C54" w:rsidRPr="00104C54" w:rsidTr="00AC7C6A">
        <w:tc>
          <w:tcPr>
            <w:tcW w:w="2517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Samma principer ska tillämpas för samtliga medarbetare i </w:t>
            </w:r>
            <w:r w:rsidR="008A6BB5">
              <w:rPr>
                <w:rFonts w:asciiTheme="majorHAnsi" w:hAnsiTheme="majorHAnsi"/>
                <w:szCs w:val="24"/>
                <w:lang w:eastAsia="sv-SE"/>
              </w:rPr>
              <w:t>Hjo</w:t>
            </w: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 </w:t>
            </w:r>
            <w:r w:rsidRPr="006C3BBD">
              <w:rPr>
                <w:rFonts w:asciiTheme="majorHAnsi" w:hAnsiTheme="majorHAnsi"/>
                <w:szCs w:val="24"/>
                <w:lang w:eastAsia="sv-SE"/>
              </w:rPr>
              <w:t>kommun</w:t>
            </w:r>
            <w:r w:rsidR="0051534B" w:rsidRPr="006C3BBD">
              <w:rPr>
                <w:rFonts w:asciiTheme="majorHAnsi" w:hAnsiTheme="majorHAnsi"/>
                <w:szCs w:val="24"/>
                <w:lang w:eastAsia="sv-SE"/>
              </w:rPr>
              <w:t xml:space="preserve"> när det gäller anställningsvillkor</w:t>
            </w: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. Ingen får diskrimineras utifrån diskrimineringsgrunderna. </w:t>
            </w:r>
          </w:p>
        </w:tc>
        <w:tc>
          <w:tcPr>
            <w:tcW w:w="1981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Chef</w:t>
            </w:r>
          </w:p>
        </w:tc>
        <w:tc>
          <w:tcPr>
            <w:tcW w:w="1982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Årligen</w:t>
            </w:r>
          </w:p>
        </w:tc>
        <w:tc>
          <w:tcPr>
            <w:tcW w:w="1982" w:type="dxa"/>
          </w:tcPr>
          <w:p w:rsidR="0051534B" w:rsidRPr="00345B30" w:rsidRDefault="006C3BBD" w:rsidP="00BA578C">
            <w:pPr>
              <w:spacing w:line="240" w:lineRule="auto"/>
              <w:rPr>
                <w:rFonts w:asciiTheme="majorHAnsi" w:hAnsiTheme="majorHAnsi"/>
                <w:color w:val="FF0000"/>
                <w:szCs w:val="24"/>
                <w:lang w:eastAsia="sv-SE"/>
              </w:rPr>
            </w:pPr>
            <w:r w:rsidRPr="006C3BBD">
              <w:rPr>
                <w:rFonts w:asciiTheme="majorHAnsi" w:hAnsiTheme="majorHAnsi"/>
                <w:szCs w:val="24"/>
                <w:lang w:eastAsia="sv-SE"/>
              </w:rPr>
              <w:t>Stickprov personalenhet</w:t>
            </w:r>
          </w:p>
        </w:tc>
      </w:tr>
    </w:tbl>
    <w:p w:rsidR="00104C54" w:rsidRP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szCs w:val="24"/>
          <w:lang w:eastAsia="sv-SE"/>
        </w:rPr>
      </w:pPr>
    </w:p>
    <w:p w:rsidR="007A6EB4" w:rsidRDefault="007A6EB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b/>
          <w:sz w:val="28"/>
          <w:szCs w:val="28"/>
          <w:lang w:eastAsia="sv-SE"/>
        </w:rPr>
      </w:pPr>
    </w:p>
    <w:p w:rsidR="00104C54" w:rsidRP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b/>
          <w:sz w:val="28"/>
          <w:szCs w:val="28"/>
          <w:lang w:eastAsia="sv-SE"/>
        </w:rPr>
      </w:pPr>
      <w:r w:rsidRPr="00104C54">
        <w:rPr>
          <w:rFonts w:asciiTheme="majorHAnsi" w:hAnsiTheme="majorHAnsi"/>
          <w:b/>
          <w:sz w:val="28"/>
          <w:szCs w:val="28"/>
          <w:lang w:eastAsia="sv-SE"/>
        </w:rPr>
        <w:t>Utbildning och kompetensutveckling</w:t>
      </w:r>
    </w:p>
    <w:p w:rsidR="00104C54" w:rsidRPr="00104C54" w:rsidRDefault="008A6BB5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szCs w:val="24"/>
          <w:lang w:eastAsia="sv-SE"/>
        </w:rPr>
      </w:pPr>
      <w:r>
        <w:rPr>
          <w:rFonts w:asciiTheme="majorHAnsi" w:hAnsiTheme="majorHAnsi"/>
          <w:szCs w:val="24"/>
          <w:lang w:eastAsia="sv-SE"/>
        </w:rPr>
        <w:t>Hjo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 kommun arbetar aktiv</w:t>
      </w:r>
      <w:r>
        <w:rPr>
          <w:rFonts w:asciiTheme="majorHAnsi" w:hAnsiTheme="majorHAnsi"/>
          <w:szCs w:val="24"/>
          <w:lang w:eastAsia="sv-SE"/>
        </w:rPr>
        <w:t>t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 utifrån diskrimineringsgrunderna med fokus på Utbildning och kompetensutveckling, genom följande aktiviteter. </w:t>
      </w:r>
    </w:p>
    <w:p w:rsidR="00104C54" w:rsidRPr="00104C54" w:rsidRDefault="00104C54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szCs w:val="24"/>
          <w:lang w:eastAsia="sv-SE"/>
        </w:rPr>
      </w:pP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2469"/>
        <w:gridCol w:w="1785"/>
        <w:gridCol w:w="1818"/>
        <w:gridCol w:w="2291"/>
      </w:tblGrid>
      <w:tr w:rsidR="00104C54" w:rsidRPr="00104C54" w:rsidTr="00AC7C6A">
        <w:tc>
          <w:tcPr>
            <w:tcW w:w="2469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Aktivitet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Ansvarig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Tidsplan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Uppföljning</w:t>
            </w:r>
          </w:p>
        </w:tc>
      </w:tr>
      <w:tr w:rsidR="00104C54" w:rsidRPr="00104C54" w:rsidTr="00AC7C6A">
        <w:tc>
          <w:tcPr>
            <w:tcW w:w="2469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Alla medarbetare ska ha möjlighet till kompetensutveckling kopplat till sitt uppdrag. Ingen får diskrimineras utifrån diskrimineringsgrunderna</w:t>
            </w:r>
          </w:p>
        </w:tc>
        <w:tc>
          <w:tcPr>
            <w:tcW w:w="1785" w:type="dxa"/>
            <w:shd w:val="clear" w:color="auto" w:fill="auto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Chef</w:t>
            </w:r>
          </w:p>
        </w:tc>
        <w:tc>
          <w:tcPr>
            <w:tcW w:w="1818" w:type="dxa"/>
            <w:shd w:val="clear" w:color="auto" w:fill="auto"/>
          </w:tcPr>
          <w:p w:rsidR="00345B30" w:rsidRPr="006C3BBD" w:rsidRDefault="006C3BBD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6C3BBD">
              <w:rPr>
                <w:rFonts w:asciiTheme="majorHAnsi" w:hAnsiTheme="majorHAnsi"/>
                <w:szCs w:val="24"/>
                <w:lang w:eastAsia="sv-SE"/>
              </w:rPr>
              <w:t>Vid m</w:t>
            </w:r>
            <w:r w:rsidR="00345B30" w:rsidRPr="006C3BBD">
              <w:rPr>
                <w:rFonts w:asciiTheme="majorHAnsi" w:hAnsiTheme="majorHAnsi"/>
                <w:szCs w:val="24"/>
                <w:lang w:eastAsia="sv-SE"/>
              </w:rPr>
              <w:t>edarbetarsamtal och lönesamtal?</w:t>
            </w:r>
          </w:p>
        </w:tc>
        <w:tc>
          <w:tcPr>
            <w:tcW w:w="2291" w:type="dxa"/>
            <w:shd w:val="clear" w:color="auto" w:fill="auto"/>
          </w:tcPr>
          <w:p w:rsidR="00345B30" w:rsidRDefault="006C3BBD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6C3BBD">
              <w:rPr>
                <w:rFonts w:asciiTheme="majorHAnsi" w:hAnsiTheme="majorHAnsi"/>
                <w:szCs w:val="24"/>
                <w:lang w:eastAsia="sv-SE"/>
              </w:rPr>
              <w:t>M</w:t>
            </w:r>
            <w:r w:rsidR="00345B30" w:rsidRPr="006C3BBD">
              <w:rPr>
                <w:rFonts w:asciiTheme="majorHAnsi" w:hAnsiTheme="majorHAnsi"/>
                <w:szCs w:val="24"/>
                <w:lang w:eastAsia="sv-SE"/>
              </w:rPr>
              <w:t>edarbetarsamtal</w:t>
            </w:r>
          </w:p>
          <w:p w:rsidR="006C3BBD" w:rsidRPr="00345B30" w:rsidRDefault="006C3BBD" w:rsidP="00BA578C">
            <w:pPr>
              <w:spacing w:line="240" w:lineRule="auto"/>
              <w:rPr>
                <w:rFonts w:asciiTheme="majorHAnsi" w:hAnsiTheme="majorHAnsi"/>
                <w:color w:val="FF0000"/>
                <w:szCs w:val="24"/>
                <w:lang w:eastAsia="sv-SE"/>
              </w:rPr>
            </w:pPr>
            <w:bookmarkStart w:id="1" w:name="_GoBack"/>
            <w:bookmarkEnd w:id="1"/>
          </w:p>
        </w:tc>
      </w:tr>
    </w:tbl>
    <w:p w:rsidR="00104C54" w:rsidRPr="00104C54" w:rsidRDefault="00104C54" w:rsidP="00104C54">
      <w:pPr>
        <w:autoSpaceDE w:val="0"/>
        <w:autoSpaceDN w:val="0"/>
        <w:spacing w:before="74" w:line="240" w:lineRule="auto"/>
        <w:ind w:left="962" w:right="2583"/>
        <w:rPr>
          <w:rFonts w:asciiTheme="majorHAnsi" w:hAnsiTheme="majorHAnsi"/>
          <w:szCs w:val="24"/>
          <w:lang w:eastAsia="sv-SE" w:bidi="sv-SE"/>
        </w:rPr>
      </w:pPr>
    </w:p>
    <w:p w:rsidR="00104C54" w:rsidRP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b/>
          <w:sz w:val="28"/>
          <w:szCs w:val="28"/>
          <w:lang w:eastAsia="sv-SE"/>
        </w:rPr>
      </w:pPr>
    </w:p>
    <w:p w:rsidR="00CD7B66" w:rsidRDefault="00CD7B66" w:rsidP="00104C54">
      <w:pPr>
        <w:shd w:val="clear" w:color="auto" w:fill="FFFFFF"/>
        <w:spacing w:line="240" w:lineRule="auto"/>
        <w:ind w:firstLine="360"/>
        <w:rPr>
          <w:rFonts w:asciiTheme="majorHAnsi" w:hAnsiTheme="majorHAnsi"/>
          <w:b/>
          <w:sz w:val="28"/>
          <w:szCs w:val="28"/>
          <w:lang w:eastAsia="sv-SE"/>
        </w:rPr>
      </w:pPr>
    </w:p>
    <w:p w:rsidR="00CD7B66" w:rsidRDefault="00CD7B66" w:rsidP="00104C54">
      <w:pPr>
        <w:shd w:val="clear" w:color="auto" w:fill="FFFFFF"/>
        <w:spacing w:line="240" w:lineRule="auto"/>
        <w:ind w:firstLine="360"/>
        <w:rPr>
          <w:rFonts w:asciiTheme="majorHAnsi" w:hAnsiTheme="majorHAnsi"/>
          <w:b/>
          <w:sz w:val="28"/>
          <w:szCs w:val="28"/>
          <w:lang w:eastAsia="sv-SE"/>
        </w:rPr>
      </w:pPr>
    </w:p>
    <w:p w:rsidR="00CD7B66" w:rsidRDefault="00CD7B66" w:rsidP="00104C54">
      <w:pPr>
        <w:shd w:val="clear" w:color="auto" w:fill="FFFFFF"/>
        <w:spacing w:line="240" w:lineRule="auto"/>
        <w:ind w:firstLine="360"/>
        <w:rPr>
          <w:rFonts w:asciiTheme="majorHAnsi" w:hAnsiTheme="majorHAnsi"/>
          <w:b/>
          <w:sz w:val="28"/>
          <w:szCs w:val="28"/>
          <w:lang w:eastAsia="sv-SE"/>
        </w:rPr>
      </w:pPr>
    </w:p>
    <w:p w:rsidR="00CD7B66" w:rsidRDefault="00CD7B66" w:rsidP="00104C54">
      <w:pPr>
        <w:shd w:val="clear" w:color="auto" w:fill="FFFFFF"/>
        <w:spacing w:line="240" w:lineRule="auto"/>
        <w:ind w:firstLine="360"/>
        <w:rPr>
          <w:rFonts w:asciiTheme="majorHAnsi" w:hAnsiTheme="majorHAnsi"/>
          <w:b/>
          <w:sz w:val="28"/>
          <w:szCs w:val="28"/>
          <w:lang w:eastAsia="sv-SE"/>
        </w:rPr>
      </w:pPr>
    </w:p>
    <w:p w:rsidR="00CD7B66" w:rsidRDefault="00CD7B66" w:rsidP="00104C54">
      <w:pPr>
        <w:shd w:val="clear" w:color="auto" w:fill="FFFFFF"/>
        <w:spacing w:line="240" w:lineRule="auto"/>
        <w:ind w:firstLine="360"/>
        <w:rPr>
          <w:rFonts w:asciiTheme="majorHAnsi" w:hAnsiTheme="majorHAnsi"/>
          <w:b/>
          <w:sz w:val="28"/>
          <w:szCs w:val="28"/>
          <w:lang w:eastAsia="sv-SE"/>
        </w:rPr>
      </w:pPr>
    </w:p>
    <w:p w:rsidR="00CD7B66" w:rsidRDefault="00CD7B66" w:rsidP="00104C54">
      <w:pPr>
        <w:shd w:val="clear" w:color="auto" w:fill="FFFFFF"/>
        <w:spacing w:line="240" w:lineRule="auto"/>
        <w:ind w:firstLine="360"/>
        <w:rPr>
          <w:rFonts w:asciiTheme="majorHAnsi" w:hAnsiTheme="majorHAnsi"/>
          <w:b/>
          <w:sz w:val="28"/>
          <w:szCs w:val="28"/>
          <w:lang w:eastAsia="sv-SE"/>
        </w:rPr>
      </w:pPr>
    </w:p>
    <w:p w:rsidR="00104C54" w:rsidRPr="00104C54" w:rsidRDefault="00104C54" w:rsidP="00104C54">
      <w:pPr>
        <w:shd w:val="clear" w:color="auto" w:fill="FFFFFF"/>
        <w:spacing w:line="240" w:lineRule="auto"/>
        <w:ind w:firstLine="360"/>
        <w:rPr>
          <w:rFonts w:asciiTheme="majorHAnsi" w:hAnsiTheme="majorHAnsi"/>
          <w:b/>
          <w:sz w:val="28"/>
          <w:szCs w:val="28"/>
          <w:lang w:eastAsia="sv-SE"/>
        </w:rPr>
      </w:pPr>
      <w:r w:rsidRPr="00104C54">
        <w:rPr>
          <w:rFonts w:asciiTheme="majorHAnsi" w:hAnsiTheme="majorHAnsi"/>
          <w:b/>
          <w:sz w:val="28"/>
          <w:szCs w:val="28"/>
          <w:lang w:eastAsia="sv-SE"/>
        </w:rPr>
        <w:lastRenderedPageBreak/>
        <w:t>Trakasserier</w:t>
      </w:r>
    </w:p>
    <w:p w:rsidR="00104C54" w:rsidRPr="00104C54" w:rsidRDefault="008A6BB5" w:rsidP="00104C54">
      <w:pPr>
        <w:shd w:val="clear" w:color="auto" w:fill="FFFFFF"/>
        <w:spacing w:line="240" w:lineRule="auto"/>
        <w:ind w:left="360"/>
        <w:rPr>
          <w:rFonts w:asciiTheme="majorHAnsi" w:hAnsiTheme="majorHAnsi"/>
          <w:szCs w:val="24"/>
          <w:lang w:eastAsia="sv-SE"/>
        </w:rPr>
      </w:pPr>
      <w:r>
        <w:rPr>
          <w:rFonts w:asciiTheme="majorHAnsi" w:hAnsiTheme="majorHAnsi"/>
          <w:szCs w:val="24"/>
          <w:lang w:eastAsia="sv-SE"/>
        </w:rPr>
        <w:t>Hjo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 kommun arbetar aktiv</w:t>
      </w:r>
      <w:r>
        <w:rPr>
          <w:rFonts w:asciiTheme="majorHAnsi" w:hAnsiTheme="majorHAnsi"/>
          <w:szCs w:val="24"/>
          <w:lang w:eastAsia="sv-SE"/>
        </w:rPr>
        <w:t>t</w:t>
      </w:r>
      <w:r w:rsidR="00104C54" w:rsidRPr="00104C54">
        <w:rPr>
          <w:rFonts w:asciiTheme="majorHAnsi" w:hAnsiTheme="majorHAnsi"/>
          <w:szCs w:val="24"/>
          <w:lang w:eastAsia="sv-SE"/>
        </w:rPr>
        <w:t xml:space="preserve"> utifrån diskrimineringsgrunderna med fokus på trakasserier, genom följande aktiviteter. </w:t>
      </w:r>
    </w:p>
    <w:p w:rsidR="00104C54" w:rsidRP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1898"/>
        <w:gridCol w:w="1975"/>
        <w:gridCol w:w="1971"/>
        <w:gridCol w:w="2519"/>
      </w:tblGrid>
      <w:tr w:rsidR="00104C54" w:rsidRPr="00104C54" w:rsidTr="00AC7C6A">
        <w:tc>
          <w:tcPr>
            <w:tcW w:w="1898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bookmarkStart w:id="2" w:name="_Hlk25062331"/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Aktivitet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Ansvarig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Tidsplan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b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b/>
                <w:szCs w:val="24"/>
                <w:lang w:eastAsia="sv-SE"/>
              </w:rPr>
              <w:t>Uppföljning</w:t>
            </w:r>
          </w:p>
        </w:tc>
      </w:tr>
      <w:bookmarkEnd w:id="2"/>
      <w:tr w:rsidR="00104C54" w:rsidRPr="00104C54" w:rsidTr="00AC7C6A">
        <w:tc>
          <w:tcPr>
            <w:tcW w:w="1898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>Utbildningsinsatser för att hantera kränkande särbehandling och trakasserier utifrån rutin för kränkande särbehandling</w:t>
            </w:r>
          </w:p>
        </w:tc>
        <w:tc>
          <w:tcPr>
            <w:tcW w:w="1975" w:type="dxa"/>
          </w:tcPr>
          <w:p w:rsidR="00104C54" w:rsidRPr="00104C54" w:rsidRDefault="006C3BBD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C</w:t>
            </w:r>
            <w:r w:rsidR="00104C54" w:rsidRPr="00104C54">
              <w:rPr>
                <w:rFonts w:asciiTheme="majorHAnsi" w:hAnsiTheme="majorHAnsi"/>
                <w:szCs w:val="24"/>
                <w:lang w:eastAsia="sv-SE"/>
              </w:rPr>
              <w:t>hef</w:t>
            </w:r>
          </w:p>
        </w:tc>
        <w:tc>
          <w:tcPr>
            <w:tcW w:w="1971" w:type="dxa"/>
          </w:tcPr>
          <w:p w:rsidR="00104C54" w:rsidRPr="00104C54" w:rsidRDefault="006C3BBD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Årligen</w:t>
            </w:r>
          </w:p>
        </w:tc>
        <w:tc>
          <w:tcPr>
            <w:tcW w:w="2519" w:type="dxa"/>
          </w:tcPr>
          <w:p w:rsidR="006C3BBD" w:rsidRDefault="006C3BBD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Medarbetarsamtal</w:t>
            </w:r>
          </w:p>
          <w:p w:rsidR="006C3BBD" w:rsidRPr="00104C54" w:rsidRDefault="006C3BBD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Medarbetarenkät</w:t>
            </w:r>
          </w:p>
        </w:tc>
      </w:tr>
      <w:tr w:rsidR="00104C54" w:rsidRPr="00104C54" w:rsidTr="00AC7C6A">
        <w:tc>
          <w:tcPr>
            <w:tcW w:w="1898" w:type="dxa"/>
          </w:tcPr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104C54">
              <w:rPr>
                <w:rFonts w:asciiTheme="majorHAnsi" w:hAnsiTheme="majorHAnsi"/>
                <w:szCs w:val="24"/>
                <w:lang w:eastAsia="sv-SE"/>
              </w:rPr>
              <w:t xml:space="preserve">APT-tema </w:t>
            </w:r>
          </w:p>
        </w:tc>
        <w:tc>
          <w:tcPr>
            <w:tcW w:w="1975" w:type="dxa"/>
          </w:tcPr>
          <w:p w:rsidR="00104C54" w:rsidRPr="00104C54" w:rsidRDefault="000A44B8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Chef</w:t>
            </w:r>
          </w:p>
        </w:tc>
        <w:tc>
          <w:tcPr>
            <w:tcW w:w="1971" w:type="dxa"/>
          </w:tcPr>
          <w:p w:rsidR="00104C54" w:rsidRPr="006C3BBD" w:rsidRDefault="006554F2" w:rsidP="00BA578C">
            <w:pPr>
              <w:spacing w:line="240" w:lineRule="auto"/>
              <w:rPr>
                <w:rFonts w:asciiTheme="majorHAnsi" w:hAnsiTheme="majorHAnsi"/>
                <w:color w:val="FF0000"/>
                <w:szCs w:val="24"/>
                <w:lang w:eastAsia="sv-SE"/>
              </w:rPr>
            </w:pPr>
            <w:r w:rsidRPr="006C3BBD">
              <w:rPr>
                <w:rFonts w:asciiTheme="majorHAnsi" w:hAnsiTheme="majorHAnsi"/>
                <w:szCs w:val="24"/>
                <w:lang w:eastAsia="sv-SE"/>
              </w:rPr>
              <w:t xml:space="preserve">Årligen </w:t>
            </w:r>
          </w:p>
        </w:tc>
        <w:tc>
          <w:tcPr>
            <w:tcW w:w="2519" w:type="dxa"/>
          </w:tcPr>
          <w:p w:rsidR="00104C54" w:rsidRPr="00104C54" w:rsidRDefault="006554F2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6C3BBD">
              <w:rPr>
                <w:rFonts w:asciiTheme="majorHAnsi" w:hAnsiTheme="majorHAnsi"/>
                <w:szCs w:val="24"/>
                <w:lang w:eastAsia="sv-SE"/>
              </w:rPr>
              <w:t>Minnesanteckningar APT</w:t>
            </w:r>
          </w:p>
        </w:tc>
      </w:tr>
      <w:tr w:rsidR="00104C54" w:rsidRPr="00104C54" w:rsidTr="00AC7C6A">
        <w:tc>
          <w:tcPr>
            <w:tcW w:w="1898" w:type="dxa"/>
          </w:tcPr>
          <w:p w:rsidR="00104C54" w:rsidRPr="00104C54" w:rsidRDefault="008A6BB5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Hjo kommuns v</w:t>
            </w:r>
            <w:r w:rsidR="000A44B8">
              <w:rPr>
                <w:rFonts w:asciiTheme="majorHAnsi" w:hAnsiTheme="majorHAnsi"/>
                <w:szCs w:val="24"/>
                <w:lang w:eastAsia="sv-SE"/>
              </w:rPr>
              <w:t>ision/värdegrund</w:t>
            </w:r>
          </w:p>
          <w:p w:rsidR="00104C54" w:rsidRPr="00104C54" w:rsidRDefault="00104C54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</w:p>
        </w:tc>
        <w:tc>
          <w:tcPr>
            <w:tcW w:w="1975" w:type="dxa"/>
          </w:tcPr>
          <w:p w:rsidR="00104C54" w:rsidRPr="00104C54" w:rsidRDefault="000A44B8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Chef</w:t>
            </w:r>
          </w:p>
        </w:tc>
        <w:tc>
          <w:tcPr>
            <w:tcW w:w="1971" w:type="dxa"/>
          </w:tcPr>
          <w:p w:rsidR="00104C54" w:rsidRPr="006554F2" w:rsidRDefault="000A44B8" w:rsidP="00BA578C">
            <w:pPr>
              <w:spacing w:line="240" w:lineRule="auto"/>
              <w:rPr>
                <w:rFonts w:asciiTheme="majorHAnsi" w:hAnsiTheme="majorHAnsi"/>
                <w:color w:val="FF0000"/>
                <w:szCs w:val="24"/>
                <w:lang w:eastAsia="sv-SE"/>
              </w:rPr>
            </w:pPr>
            <w:r>
              <w:rPr>
                <w:rFonts w:asciiTheme="majorHAnsi" w:hAnsiTheme="majorHAnsi"/>
                <w:szCs w:val="24"/>
                <w:lang w:eastAsia="sv-SE"/>
              </w:rPr>
              <w:t>Årligen</w:t>
            </w:r>
            <w:r w:rsidR="006554F2">
              <w:rPr>
                <w:rFonts w:asciiTheme="majorHAnsi" w:hAnsiTheme="majorHAnsi"/>
                <w:szCs w:val="24"/>
                <w:lang w:eastAsia="sv-SE"/>
              </w:rPr>
              <w:t xml:space="preserve"> </w:t>
            </w:r>
            <w:r w:rsidR="006554F2" w:rsidRPr="006C3BBD">
              <w:rPr>
                <w:rFonts w:asciiTheme="majorHAnsi" w:hAnsiTheme="majorHAnsi"/>
                <w:szCs w:val="24"/>
                <w:lang w:eastAsia="sv-SE"/>
              </w:rPr>
              <w:t>APT tema</w:t>
            </w:r>
          </w:p>
        </w:tc>
        <w:tc>
          <w:tcPr>
            <w:tcW w:w="2519" w:type="dxa"/>
          </w:tcPr>
          <w:p w:rsidR="006554F2" w:rsidRPr="006554F2" w:rsidRDefault="006554F2" w:rsidP="00BA578C">
            <w:pPr>
              <w:spacing w:line="240" w:lineRule="auto"/>
              <w:rPr>
                <w:rFonts w:asciiTheme="majorHAnsi" w:hAnsiTheme="majorHAnsi"/>
                <w:szCs w:val="24"/>
                <w:lang w:eastAsia="sv-SE"/>
              </w:rPr>
            </w:pPr>
            <w:r w:rsidRPr="006C3BBD">
              <w:rPr>
                <w:rFonts w:asciiTheme="majorHAnsi" w:hAnsiTheme="majorHAnsi"/>
                <w:szCs w:val="24"/>
                <w:lang w:eastAsia="sv-SE"/>
              </w:rPr>
              <w:t>Minnesanteckningar APT</w:t>
            </w:r>
          </w:p>
        </w:tc>
      </w:tr>
    </w:tbl>
    <w:p w:rsidR="00104C54" w:rsidRP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104C54" w:rsidRP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szCs w:val="24"/>
          <w:lang w:eastAsia="sv-SE"/>
        </w:rPr>
      </w:pPr>
    </w:p>
    <w:p w:rsidR="00104C54" w:rsidRPr="00104C54" w:rsidRDefault="00104C54" w:rsidP="00104C54">
      <w:pPr>
        <w:shd w:val="clear" w:color="auto" w:fill="FFFFFF"/>
        <w:spacing w:line="240" w:lineRule="auto"/>
        <w:rPr>
          <w:rFonts w:asciiTheme="majorHAnsi" w:hAnsiTheme="majorHAnsi"/>
          <w:b/>
          <w:sz w:val="28"/>
          <w:szCs w:val="28"/>
          <w:lang w:eastAsia="sv-SE"/>
        </w:rPr>
      </w:pPr>
    </w:p>
    <w:p w:rsidR="00242280" w:rsidRPr="00104C54" w:rsidRDefault="00242280" w:rsidP="00242280">
      <w:pPr>
        <w:rPr>
          <w:rFonts w:asciiTheme="majorHAnsi" w:hAnsiTheme="majorHAnsi"/>
        </w:rPr>
      </w:pPr>
    </w:p>
    <w:sectPr w:rsidR="00242280" w:rsidRPr="00104C54" w:rsidSect="00D7321A">
      <w:headerReference w:type="default" r:id="rId9"/>
      <w:headerReference w:type="first" r:id="rId10"/>
      <w:footerReference w:type="first" r:id="rId11"/>
      <w:pgSz w:w="11906" w:h="16838" w:code="9"/>
      <w:pgMar w:top="1389" w:right="851" w:bottom="851" w:left="2155" w:header="851" w:footer="1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54" w:rsidRDefault="00104C54" w:rsidP="0083189C">
      <w:pPr>
        <w:spacing w:line="240" w:lineRule="auto"/>
      </w:pPr>
      <w:r>
        <w:separator/>
      </w:r>
    </w:p>
  </w:endnote>
  <w:endnote w:type="continuationSeparator" w:id="0">
    <w:p w:rsidR="00104C54" w:rsidRDefault="00104C54" w:rsidP="00831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93" w:rsidRDefault="00FB6A93" w:rsidP="0083189C">
    <w:pPr>
      <w:pStyle w:val="Sidfot"/>
      <w:jc w:val="center"/>
    </w:pPr>
  </w:p>
  <w:p w:rsidR="00FB6A93" w:rsidRDefault="00FB6A93" w:rsidP="0083189C">
    <w:pPr>
      <w:pStyle w:val="Sidfot"/>
      <w:jc w:val="center"/>
    </w:pPr>
    <w:r w:rsidRPr="00223763">
      <w:rPr>
        <w:noProof/>
        <w:lang w:eastAsia="sv-SE"/>
      </w:rPr>
      <w:drawing>
        <wp:anchor distT="0" distB="0" distL="114300" distR="114300" simplePos="0" relativeHeight="251683840" behindDoc="0" locked="1" layoutInCell="1" allowOverlap="1">
          <wp:simplePos x="0" y="0"/>
          <wp:positionH relativeFrom="column">
            <wp:posOffset>-863600</wp:posOffset>
          </wp:positionH>
          <wp:positionV relativeFrom="page">
            <wp:posOffset>9582150</wp:posOffset>
          </wp:positionV>
          <wp:extent cx="6467475" cy="333375"/>
          <wp:effectExtent l="0" t="0" r="0" b="0"/>
          <wp:wrapNone/>
          <wp:docPr id="16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54" w:rsidRDefault="00104C54" w:rsidP="0083189C">
      <w:pPr>
        <w:spacing w:line="240" w:lineRule="auto"/>
      </w:pPr>
      <w:r>
        <w:separator/>
      </w:r>
    </w:p>
  </w:footnote>
  <w:footnote w:type="continuationSeparator" w:id="0">
    <w:p w:rsidR="00104C54" w:rsidRDefault="00104C54" w:rsidP="00831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7"/>
      <w:gridCol w:w="4128"/>
    </w:tblGrid>
    <w:tr w:rsidR="00FB6A93" w:rsidTr="0000215C">
      <w:tc>
        <w:tcPr>
          <w:tcW w:w="4127" w:type="dxa"/>
        </w:tcPr>
        <w:p w:rsidR="00FB6A93" w:rsidRDefault="00FB6A93">
          <w:pPr>
            <w:pStyle w:val="Sidhuvud"/>
          </w:pPr>
        </w:p>
      </w:tc>
      <w:tc>
        <w:tcPr>
          <w:tcW w:w="4128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B6A93" w:rsidRDefault="003B4365" w:rsidP="002436E0">
              <w:pPr>
                <w:jc w:val="right"/>
              </w:pPr>
              <w:r>
                <w:fldChar w:fldCharType="begin"/>
              </w:r>
              <w:r w:rsidR="00FB6A93">
                <w:instrText xml:space="preserve"> PAGE </w:instrText>
              </w:r>
              <w:r>
                <w:fldChar w:fldCharType="separate"/>
              </w:r>
              <w:r w:rsidR="002436E0">
                <w:rPr>
                  <w:noProof/>
                </w:rPr>
                <w:t>2</w:t>
              </w:r>
              <w:r>
                <w:fldChar w:fldCharType="end"/>
              </w:r>
              <w:r w:rsidR="00FB6A93">
                <w:t xml:space="preserve"> (</w:t>
              </w:r>
              <w:r>
                <w:fldChar w:fldCharType="begin"/>
              </w:r>
              <w:r w:rsidR="00235252">
                <w:instrText xml:space="preserve"> NUMPAGES  </w:instrText>
              </w:r>
              <w:r>
                <w:fldChar w:fldCharType="separate"/>
              </w:r>
              <w:r w:rsidR="002436E0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="00FB6A93">
                <w:rPr>
                  <w:noProof/>
                </w:rPr>
                <w:t>)</w:t>
              </w:r>
            </w:p>
          </w:sdtContent>
        </w:sdt>
      </w:tc>
    </w:tr>
  </w:tbl>
  <w:p w:rsidR="00FB6A93" w:rsidRDefault="00FB6A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5"/>
      <w:gridCol w:w="1881"/>
      <w:gridCol w:w="1843"/>
      <w:gridCol w:w="1443"/>
      <w:gridCol w:w="1392"/>
    </w:tblGrid>
    <w:tr w:rsidR="00FB6A93" w:rsidRPr="00E37FE7" w:rsidTr="00D7321A">
      <w:trPr>
        <w:trHeight w:val="623"/>
      </w:trPr>
      <w:tc>
        <w:tcPr>
          <w:tcW w:w="2235" w:type="dxa"/>
        </w:tcPr>
        <w:p w:rsidR="00FB6A93" w:rsidRPr="00E37FE7" w:rsidRDefault="00FB6A93" w:rsidP="004D07FF">
          <w:pPr>
            <w:tabs>
              <w:tab w:val="left" w:pos="2268"/>
            </w:tabs>
          </w:pPr>
          <w:r w:rsidRPr="00E37FE7">
            <w:rPr>
              <w:noProof/>
              <w:lang w:eastAsia="sv-SE"/>
            </w:rPr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margin">
                  <wp:posOffset>-835025</wp:posOffset>
                </wp:positionH>
                <wp:positionV relativeFrom="page">
                  <wp:posOffset>-111760</wp:posOffset>
                </wp:positionV>
                <wp:extent cx="1367790" cy="552450"/>
                <wp:effectExtent l="0" t="0" r="0" b="0"/>
                <wp:wrapNone/>
                <wp:docPr id="7" name="Kommunva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munlogotype_m_tex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67" w:type="dxa"/>
          <w:gridSpan w:val="3"/>
        </w:tcPr>
        <w:p w:rsidR="00FB6A93" w:rsidRPr="006B0043" w:rsidRDefault="00104C54" w:rsidP="006B0043">
          <w:pPr>
            <w:pStyle w:val="Rubrik1"/>
            <w:spacing w:before="0" w:after="0"/>
            <w:outlineLvl w:val="0"/>
          </w:pPr>
          <w:r>
            <w:t>RUTIN</w:t>
          </w:r>
        </w:p>
      </w:tc>
      <w:tc>
        <w:tcPr>
          <w:tcW w:w="1392" w:type="dxa"/>
        </w:tcPr>
        <w:p w:rsidR="00FB6A93" w:rsidRPr="00570C55" w:rsidRDefault="00FB6A93" w:rsidP="004D07FF">
          <w:pPr>
            <w:pStyle w:val="Ledtext"/>
            <w:jc w:val="right"/>
            <w:rPr>
              <w:rFonts w:cs="Arial"/>
              <w:sz w:val="14"/>
            </w:rPr>
          </w:pPr>
          <w:r w:rsidRPr="00570C55">
            <w:t>Sida</w:t>
          </w:r>
          <w:r w:rsidR="002436E0">
            <w:t>n</w:t>
          </w:r>
        </w:p>
        <w:p w:rsidR="00FB6A93" w:rsidRPr="00E37FE7" w:rsidRDefault="003B4365" w:rsidP="002436E0">
          <w:pPr>
            <w:jc w:val="right"/>
            <w:rPr>
              <w:rFonts w:cs="Arial"/>
            </w:rPr>
          </w:pPr>
          <w:r>
            <w:fldChar w:fldCharType="begin"/>
          </w:r>
          <w:r w:rsidR="00FB6A93">
            <w:instrText>PAGE</w:instrText>
          </w:r>
          <w:r>
            <w:fldChar w:fldCharType="separate"/>
          </w:r>
          <w:r w:rsidR="00B677D3">
            <w:rPr>
              <w:noProof/>
            </w:rPr>
            <w:t>1</w:t>
          </w:r>
          <w:r>
            <w:fldChar w:fldCharType="end"/>
          </w:r>
          <w:r w:rsidR="002436E0">
            <w:t>(</w:t>
          </w:r>
          <w:r>
            <w:fldChar w:fldCharType="begin"/>
          </w:r>
          <w:r w:rsidR="00235252">
            <w:instrText xml:space="preserve"> NUMPAGES  </w:instrText>
          </w:r>
          <w:r>
            <w:fldChar w:fldCharType="separate"/>
          </w:r>
          <w:r w:rsidR="00B677D3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436E0">
            <w:rPr>
              <w:noProof/>
            </w:rPr>
            <w:t>)</w:t>
          </w:r>
        </w:p>
      </w:tc>
    </w:tr>
    <w:tr w:rsidR="00FB6A93" w:rsidRPr="00E37FE7" w:rsidTr="00D7321A">
      <w:trPr>
        <w:trHeight w:hRule="exact" w:val="624"/>
      </w:trPr>
      <w:tc>
        <w:tcPr>
          <w:tcW w:w="2235" w:type="dxa"/>
        </w:tcPr>
        <w:p w:rsidR="00FB6A93" w:rsidRPr="00E37FE7" w:rsidRDefault="00FB6A93" w:rsidP="004D07FF">
          <w:pPr>
            <w:tabs>
              <w:tab w:val="left" w:pos="2268"/>
            </w:tabs>
            <w:rPr>
              <w:noProof/>
              <w:lang w:eastAsia="sv-SE"/>
            </w:rPr>
          </w:pPr>
        </w:p>
      </w:tc>
      <w:tc>
        <w:tcPr>
          <w:tcW w:w="3724" w:type="dxa"/>
          <w:gridSpan w:val="2"/>
        </w:tcPr>
        <w:p w:rsidR="00FB6A93" w:rsidRDefault="00104C54" w:rsidP="00104C54">
          <w:pPr>
            <w:pStyle w:val="Ledtext"/>
          </w:pPr>
          <w:r>
            <w:t xml:space="preserve">Upprätta av: </w:t>
          </w:r>
        </w:p>
        <w:p w:rsidR="00104C54" w:rsidRPr="00104C54" w:rsidRDefault="00104C54" w:rsidP="00104C54">
          <w:r>
            <w:t>Frida Ahlqvist</w:t>
          </w:r>
        </w:p>
      </w:tc>
      <w:tc>
        <w:tcPr>
          <w:tcW w:w="2835" w:type="dxa"/>
          <w:gridSpan w:val="2"/>
        </w:tcPr>
        <w:p w:rsidR="00FB6A93" w:rsidRDefault="00FB6A93" w:rsidP="00866A0F">
          <w:pPr>
            <w:pStyle w:val="Ledtext"/>
          </w:pPr>
          <w:r>
            <w:t>Detta dokument gäller för:</w:t>
          </w:r>
        </w:p>
        <w:p w:rsidR="00FB6A93" w:rsidRPr="00E37FE7" w:rsidRDefault="00104C54" w:rsidP="00866A0F">
          <w:r>
            <w:t>Hela organisationen</w:t>
          </w:r>
        </w:p>
      </w:tc>
    </w:tr>
    <w:tr w:rsidR="00FB6A93" w:rsidRPr="00E37FE7" w:rsidTr="00D7321A">
      <w:trPr>
        <w:trHeight w:hRule="exact" w:val="624"/>
      </w:trPr>
      <w:tc>
        <w:tcPr>
          <w:tcW w:w="2235" w:type="dxa"/>
        </w:tcPr>
        <w:p w:rsidR="00FB6A93" w:rsidRPr="00E37FE7" w:rsidRDefault="00FB6A93" w:rsidP="00866A0F">
          <w:pPr>
            <w:tabs>
              <w:tab w:val="left" w:pos="2268"/>
            </w:tabs>
            <w:rPr>
              <w:noProof/>
              <w:lang w:eastAsia="sv-SE"/>
            </w:rPr>
          </w:pPr>
        </w:p>
      </w:tc>
      <w:tc>
        <w:tcPr>
          <w:tcW w:w="3724" w:type="dxa"/>
          <w:gridSpan w:val="2"/>
        </w:tcPr>
        <w:p w:rsidR="00FB6A93" w:rsidRDefault="00FB6A93" w:rsidP="00866A0F">
          <w:pPr>
            <w:pStyle w:val="Ledtext"/>
          </w:pPr>
          <w:r>
            <w:t>Fastställd</w:t>
          </w:r>
          <w:r w:rsidR="00104C54">
            <w:t>:</w:t>
          </w:r>
          <w:r>
            <w:t xml:space="preserve"> </w:t>
          </w:r>
        </w:p>
        <w:p w:rsidR="00FB6A93" w:rsidRPr="008617D9" w:rsidRDefault="00962D06" w:rsidP="00866A0F">
          <w:r>
            <w:t>2020-08-01</w:t>
          </w:r>
          <w:r w:rsidR="00FB6A93">
            <w:t xml:space="preserve"> </w:t>
          </w:r>
        </w:p>
      </w:tc>
      <w:tc>
        <w:tcPr>
          <w:tcW w:w="2835" w:type="dxa"/>
          <w:gridSpan w:val="2"/>
        </w:tcPr>
        <w:p w:rsidR="00FB6A93" w:rsidRDefault="00FB6A93" w:rsidP="00866A0F">
          <w:pPr>
            <w:pStyle w:val="Ledtext"/>
          </w:pPr>
          <w:r>
            <w:t>Dokumentansvarig:</w:t>
          </w:r>
        </w:p>
        <w:p w:rsidR="00FB6A93" w:rsidRPr="00EA1DAA" w:rsidRDefault="00104C54" w:rsidP="00866A0F">
          <w:r>
            <w:t>Personalchef</w:t>
          </w:r>
        </w:p>
      </w:tc>
    </w:tr>
    <w:tr w:rsidR="00FB6A93" w:rsidRPr="00E37FE7" w:rsidTr="00D7321A">
      <w:trPr>
        <w:trHeight w:hRule="exact" w:val="624"/>
      </w:trPr>
      <w:tc>
        <w:tcPr>
          <w:tcW w:w="2235" w:type="dxa"/>
        </w:tcPr>
        <w:p w:rsidR="00FB6A93" w:rsidRPr="00E37FE7" w:rsidRDefault="00FB6A93" w:rsidP="004D07FF">
          <w:pPr>
            <w:tabs>
              <w:tab w:val="left" w:pos="2268"/>
            </w:tabs>
            <w:rPr>
              <w:noProof/>
              <w:lang w:eastAsia="sv-SE"/>
            </w:rPr>
          </w:pPr>
        </w:p>
      </w:tc>
      <w:tc>
        <w:tcPr>
          <w:tcW w:w="1881" w:type="dxa"/>
        </w:tcPr>
        <w:p w:rsidR="00FB6A93" w:rsidRDefault="00FB6A93" w:rsidP="00D62090">
          <w:pPr>
            <w:pStyle w:val="Ledtext"/>
          </w:pPr>
          <w:r>
            <w:t>Senast reviderad:</w:t>
          </w:r>
        </w:p>
        <w:p w:rsidR="00FB6A93" w:rsidRDefault="00962D06" w:rsidP="00D62090">
          <w:r>
            <w:t>2020-08-01</w:t>
          </w:r>
        </w:p>
        <w:p w:rsidR="00FB6A93" w:rsidRPr="008617D9" w:rsidRDefault="00FB6A93" w:rsidP="00866A0F"/>
      </w:tc>
      <w:tc>
        <w:tcPr>
          <w:tcW w:w="1843" w:type="dxa"/>
        </w:tcPr>
        <w:p w:rsidR="00FB6A93" w:rsidRDefault="00FB6A93" w:rsidP="00D62090">
          <w:pPr>
            <w:pStyle w:val="Ledtext"/>
          </w:pPr>
          <w:r>
            <w:t>Giltighetstid:</w:t>
          </w:r>
        </w:p>
        <w:p w:rsidR="00FB6A93" w:rsidRPr="008617D9" w:rsidRDefault="00104C54" w:rsidP="00D62090">
          <w:r>
            <w:t>T.v.</w:t>
          </w:r>
        </w:p>
      </w:tc>
      <w:tc>
        <w:tcPr>
          <w:tcW w:w="2835" w:type="dxa"/>
          <w:gridSpan w:val="2"/>
        </w:tcPr>
        <w:p w:rsidR="00FB6A93" w:rsidRDefault="00FB6A93" w:rsidP="00D62090">
          <w:pPr>
            <w:pStyle w:val="Ledtext"/>
          </w:pPr>
          <w:r>
            <w:t>Dnr:</w:t>
          </w:r>
        </w:p>
        <w:p w:rsidR="00FB6A93" w:rsidRPr="008617D9" w:rsidRDefault="00FB6A93" w:rsidP="00866A0F"/>
      </w:tc>
    </w:tr>
  </w:tbl>
  <w:p w:rsidR="00FB6A93" w:rsidRDefault="00FB6A93" w:rsidP="005A3C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987FEA"/>
    <w:multiLevelType w:val="hybridMultilevel"/>
    <w:tmpl w:val="1AACA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3B9"/>
    <w:multiLevelType w:val="hybridMultilevel"/>
    <w:tmpl w:val="354E3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3A49"/>
    <w:multiLevelType w:val="hybridMultilevel"/>
    <w:tmpl w:val="76062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B3AB1"/>
    <w:multiLevelType w:val="multilevel"/>
    <w:tmpl w:val="8CD0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C425E"/>
    <w:multiLevelType w:val="multilevel"/>
    <w:tmpl w:val="8CD0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E2CAC"/>
    <w:multiLevelType w:val="hybridMultilevel"/>
    <w:tmpl w:val="F1F28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70463"/>
    <w:multiLevelType w:val="hybridMultilevel"/>
    <w:tmpl w:val="E3548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63C35"/>
    <w:multiLevelType w:val="multilevel"/>
    <w:tmpl w:val="8CD0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F75A7C"/>
    <w:multiLevelType w:val="hybridMultilevel"/>
    <w:tmpl w:val="153E7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6F2"/>
    <w:multiLevelType w:val="hybridMultilevel"/>
    <w:tmpl w:val="4E048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D2F36"/>
    <w:multiLevelType w:val="hybridMultilevel"/>
    <w:tmpl w:val="D278F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34831"/>
    <w:multiLevelType w:val="multilevel"/>
    <w:tmpl w:val="8CD0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4917AE"/>
    <w:multiLevelType w:val="hybridMultilevel"/>
    <w:tmpl w:val="3A1ED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E11AA"/>
    <w:multiLevelType w:val="hybridMultilevel"/>
    <w:tmpl w:val="969A2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31D58"/>
    <w:multiLevelType w:val="hybridMultilevel"/>
    <w:tmpl w:val="EBB40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E352D"/>
    <w:multiLevelType w:val="hybridMultilevel"/>
    <w:tmpl w:val="604011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7635"/>
    <w:multiLevelType w:val="hybridMultilevel"/>
    <w:tmpl w:val="697AE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53918"/>
    <w:multiLevelType w:val="hybridMultilevel"/>
    <w:tmpl w:val="0EB215B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5D490D"/>
    <w:multiLevelType w:val="multilevel"/>
    <w:tmpl w:val="8CD0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F37BBC"/>
    <w:multiLevelType w:val="hybridMultilevel"/>
    <w:tmpl w:val="819CA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18"/>
  </w:num>
  <w:num w:numId="11">
    <w:abstractNumId w:val="1"/>
  </w:num>
  <w:num w:numId="12">
    <w:abstractNumId w:val="10"/>
  </w:num>
  <w:num w:numId="13">
    <w:abstractNumId w:val="15"/>
  </w:num>
  <w:num w:numId="14">
    <w:abstractNumId w:val="14"/>
  </w:num>
  <w:num w:numId="15">
    <w:abstractNumId w:val="3"/>
  </w:num>
  <w:num w:numId="16">
    <w:abstractNumId w:val="17"/>
  </w:num>
  <w:num w:numId="17">
    <w:abstractNumId w:val="11"/>
  </w:num>
  <w:num w:numId="18">
    <w:abstractNumId w:val="5"/>
  </w:num>
  <w:num w:numId="19">
    <w:abstractNumId w:val="4"/>
  </w:num>
  <w:num w:numId="20">
    <w:abstractNumId w:val="19"/>
  </w:num>
  <w:num w:numId="21">
    <w:abstractNumId w:val="8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54"/>
    <w:rsid w:val="0000215C"/>
    <w:rsid w:val="000105A7"/>
    <w:rsid w:val="00025B00"/>
    <w:rsid w:val="00036AB0"/>
    <w:rsid w:val="00057015"/>
    <w:rsid w:val="000A0A8E"/>
    <w:rsid w:val="000A44B8"/>
    <w:rsid w:val="000B4BE1"/>
    <w:rsid w:val="000F1341"/>
    <w:rsid w:val="00104C54"/>
    <w:rsid w:val="00146329"/>
    <w:rsid w:val="00164762"/>
    <w:rsid w:val="001911A6"/>
    <w:rsid w:val="001A7B10"/>
    <w:rsid w:val="001F217A"/>
    <w:rsid w:val="001F7BC0"/>
    <w:rsid w:val="00223763"/>
    <w:rsid w:val="0023372D"/>
    <w:rsid w:val="00235252"/>
    <w:rsid w:val="00242280"/>
    <w:rsid w:val="002436E0"/>
    <w:rsid w:val="0025394F"/>
    <w:rsid w:val="002539D5"/>
    <w:rsid w:val="002638B4"/>
    <w:rsid w:val="002644C9"/>
    <w:rsid w:val="00291003"/>
    <w:rsid w:val="002A1B73"/>
    <w:rsid w:val="002A5C98"/>
    <w:rsid w:val="00345B30"/>
    <w:rsid w:val="0037419D"/>
    <w:rsid w:val="00394568"/>
    <w:rsid w:val="003A683E"/>
    <w:rsid w:val="003B4365"/>
    <w:rsid w:val="003C56DD"/>
    <w:rsid w:val="00410BAD"/>
    <w:rsid w:val="004209CF"/>
    <w:rsid w:val="004722AA"/>
    <w:rsid w:val="00477419"/>
    <w:rsid w:val="0049405B"/>
    <w:rsid w:val="004D07FF"/>
    <w:rsid w:val="0050594C"/>
    <w:rsid w:val="0051534B"/>
    <w:rsid w:val="0053038F"/>
    <w:rsid w:val="00593201"/>
    <w:rsid w:val="0059409A"/>
    <w:rsid w:val="005A3C6E"/>
    <w:rsid w:val="005B54D4"/>
    <w:rsid w:val="005C57DF"/>
    <w:rsid w:val="005D7488"/>
    <w:rsid w:val="005E033F"/>
    <w:rsid w:val="005F338B"/>
    <w:rsid w:val="005F3647"/>
    <w:rsid w:val="005F66B2"/>
    <w:rsid w:val="005F7E36"/>
    <w:rsid w:val="00641F7B"/>
    <w:rsid w:val="006446EA"/>
    <w:rsid w:val="006554F2"/>
    <w:rsid w:val="0068224B"/>
    <w:rsid w:val="006A50C9"/>
    <w:rsid w:val="006B0043"/>
    <w:rsid w:val="006C3BBD"/>
    <w:rsid w:val="006F55A9"/>
    <w:rsid w:val="0070367A"/>
    <w:rsid w:val="00711F4B"/>
    <w:rsid w:val="00715E27"/>
    <w:rsid w:val="00740FDA"/>
    <w:rsid w:val="007A1899"/>
    <w:rsid w:val="007A6EB4"/>
    <w:rsid w:val="007C21C4"/>
    <w:rsid w:val="007D3D96"/>
    <w:rsid w:val="007E5A31"/>
    <w:rsid w:val="00826403"/>
    <w:rsid w:val="0083189C"/>
    <w:rsid w:val="00845E6D"/>
    <w:rsid w:val="008500AA"/>
    <w:rsid w:val="008617D9"/>
    <w:rsid w:val="00866A0F"/>
    <w:rsid w:val="008A6BB5"/>
    <w:rsid w:val="008C5AE1"/>
    <w:rsid w:val="008F2D68"/>
    <w:rsid w:val="008F7B80"/>
    <w:rsid w:val="0090052E"/>
    <w:rsid w:val="009076CE"/>
    <w:rsid w:val="00962806"/>
    <w:rsid w:val="00962D06"/>
    <w:rsid w:val="0097192E"/>
    <w:rsid w:val="009877E8"/>
    <w:rsid w:val="009B6896"/>
    <w:rsid w:val="009C58C8"/>
    <w:rsid w:val="009D2FE1"/>
    <w:rsid w:val="009D77EB"/>
    <w:rsid w:val="009E4DE9"/>
    <w:rsid w:val="00A01BE2"/>
    <w:rsid w:val="00A057B7"/>
    <w:rsid w:val="00A77765"/>
    <w:rsid w:val="00A803A3"/>
    <w:rsid w:val="00AB2199"/>
    <w:rsid w:val="00AC7992"/>
    <w:rsid w:val="00AC7C6A"/>
    <w:rsid w:val="00AE66B0"/>
    <w:rsid w:val="00B3143B"/>
    <w:rsid w:val="00B677D3"/>
    <w:rsid w:val="00B7590A"/>
    <w:rsid w:val="00B76D14"/>
    <w:rsid w:val="00BA578C"/>
    <w:rsid w:val="00C01B99"/>
    <w:rsid w:val="00C5402E"/>
    <w:rsid w:val="00C93894"/>
    <w:rsid w:val="00CD7B66"/>
    <w:rsid w:val="00D11C97"/>
    <w:rsid w:val="00D12D53"/>
    <w:rsid w:val="00D15A8C"/>
    <w:rsid w:val="00D27D91"/>
    <w:rsid w:val="00D4219A"/>
    <w:rsid w:val="00D62090"/>
    <w:rsid w:val="00D666DE"/>
    <w:rsid w:val="00D7321A"/>
    <w:rsid w:val="00D74895"/>
    <w:rsid w:val="00D93A0E"/>
    <w:rsid w:val="00DC0903"/>
    <w:rsid w:val="00DF4CB8"/>
    <w:rsid w:val="00E01C3F"/>
    <w:rsid w:val="00E14E1A"/>
    <w:rsid w:val="00E1712E"/>
    <w:rsid w:val="00E24FB4"/>
    <w:rsid w:val="00E37843"/>
    <w:rsid w:val="00E420C0"/>
    <w:rsid w:val="00E764C1"/>
    <w:rsid w:val="00EB1813"/>
    <w:rsid w:val="00EC11E0"/>
    <w:rsid w:val="00EF6456"/>
    <w:rsid w:val="00F173ED"/>
    <w:rsid w:val="00F1797E"/>
    <w:rsid w:val="00FB0178"/>
    <w:rsid w:val="00FB6A93"/>
    <w:rsid w:val="00FE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2AF8BFB"/>
  <w15:docId w15:val="{093113C8-0F5E-4A03-BC22-D9E731C6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280"/>
    <w:pPr>
      <w:widowControl w:val="0"/>
      <w:spacing w:before="60" w:after="0" w:line="300" w:lineRule="atLeast"/>
    </w:pPr>
  </w:style>
  <w:style w:type="paragraph" w:styleId="Rubrik1">
    <w:name w:val="heading 1"/>
    <w:next w:val="Normal"/>
    <w:link w:val="Rubrik1Char"/>
    <w:uiPriority w:val="9"/>
    <w:qFormat/>
    <w:rsid w:val="00AE66B0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AE66B0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242280"/>
    <w:pPr>
      <w:spacing w:before="60" w:after="0" w:line="240" w:lineRule="auto"/>
      <w:outlineLvl w:val="2"/>
    </w:pPr>
    <w:rPr>
      <w:rFonts w:asciiTheme="majorHAnsi" w:hAnsiTheme="majorHAnsi"/>
      <w:bCs/>
      <w:i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6A50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92E"/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7192E"/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42280"/>
    <w:rPr>
      <w:rFonts w:asciiTheme="majorHAnsi" w:hAnsiTheme="majorHAnsi"/>
      <w:bCs/>
      <w:i/>
      <w:sz w:val="24"/>
      <w:lang w:eastAsia="sv-SE"/>
    </w:rPr>
  </w:style>
  <w:style w:type="paragraph" w:styleId="Punktlista3">
    <w:name w:val="List Bullet 3"/>
    <w:basedOn w:val="Normal"/>
    <w:uiPriority w:val="99"/>
    <w:semiHidden/>
    <w:unhideWhenUsed/>
    <w:qFormat/>
    <w:rsid w:val="0097192E"/>
    <w:pPr>
      <w:numPr>
        <w:numId w:val="3"/>
      </w:numPr>
      <w:contextualSpacing/>
    </w:pPr>
  </w:style>
  <w:style w:type="paragraph" w:styleId="Rubrik">
    <w:name w:val="Title"/>
    <w:next w:val="Normal"/>
    <w:link w:val="RubrikChar"/>
    <w:uiPriority w:val="10"/>
    <w:rsid w:val="0097192E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7192E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rsid w:val="0083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1pkt">
    <w:name w:val="Brödtext 11 pkt"/>
    <w:basedOn w:val="Normal"/>
    <w:rsid w:val="0083189C"/>
    <w:pPr>
      <w:widowControl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paragraph" w:customStyle="1" w:styleId="Ledtext">
    <w:name w:val="Ledtext"/>
    <w:next w:val="Normal"/>
    <w:link w:val="LedtextChar"/>
    <w:qFormat/>
    <w:rsid w:val="004D07FF"/>
    <w:pPr>
      <w:spacing w:line="240" w:lineRule="exact"/>
    </w:pPr>
    <w:rPr>
      <w:sz w:val="12"/>
    </w:rPr>
  </w:style>
  <w:style w:type="character" w:customStyle="1" w:styleId="LedtextChar">
    <w:name w:val="Ledtext Char"/>
    <w:basedOn w:val="Standardstycketeckensnitt"/>
    <w:link w:val="Ledtext"/>
    <w:rsid w:val="004D07FF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FB6A93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AE66B0"/>
    <w:rPr>
      <w:rFonts w:asciiTheme="majorHAnsi" w:eastAsiaTheme="majorEastAsia" w:hAnsiTheme="majorHAnsi" w:cstheme="majorBidi"/>
      <w:bCs/>
      <w:iCs/>
      <w:u w:val="single"/>
      <w:lang w:eastAsia="sv-SE"/>
    </w:rPr>
  </w:style>
  <w:style w:type="paragraph" w:styleId="Liststycke">
    <w:name w:val="List Paragraph"/>
    <w:basedOn w:val="Normal"/>
    <w:uiPriority w:val="34"/>
    <w:qFormat/>
    <w:rsid w:val="00104C54"/>
    <w:pPr>
      <w:widowControl/>
      <w:spacing w:before="0" w:line="280" w:lineRule="atLeast"/>
      <w:ind w:left="720"/>
      <w:contextualSpacing/>
    </w:pPr>
    <w:rPr>
      <w:rFonts w:eastAsia="Times New Roman" w:cs="Times New Roman"/>
      <w:sz w:val="24"/>
      <w:szCs w:val="20"/>
    </w:rPr>
  </w:style>
  <w:style w:type="character" w:styleId="Hyperlnk">
    <w:name w:val="Hyperlink"/>
    <w:basedOn w:val="Standardstycketeckensnitt"/>
    <w:uiPriority w:val="99"/>
    <w:unhideWhenUsed/>
    <w:rsid w:val="00104C54"/>
    <w:rPr>
      <w:color w:val="00000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6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stall.n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h0110\AppData\Roaming\Microsoft\Mallar\Hjo-Templates\1-Kommunmallar\Rutin.dotm" TargetMode="External"/></Relationships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1645-F0BD-41F2-B924-41580949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</Template>
  <TotalTime>28</TotalTime>
  <Pages>7</Pages>
  <Words>1459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Ahlqvist</dc:creator>
  <cp:keywords/>
  <dc:description/>
  <cp:lastModifiedBy>Frida Ahlqvist</cp:lastModifiedBy>
  <cp:revision>5</cp:revision>
  <cp:lastPrinted>2014-07-10T09:59:00Z</cp:lastPrinted>
  <dcterms:created xsi:type="dcterms:W3CDTF">2020-05-11T07:32:00Z</dcterms:created>
  <dcterms:modified xsi:type="dcterms:W3CDTF">2020-08-10T14:17:00Z</dcterms:modified>
</cp:coreProperties>
</file>