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2440C8" w:rsidRPr="002440C8" w:rsidRDefault="001D55F0" w:rsidP="002440C8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sz w:val="28"/>
          <w:szCs w:val="28"/>
        </w:rPr>
      </w:pPr>
      <w:r w:rsidRPr="002440C8">
        <w:rPr>
          <w:rFonts w:ascii="Arial" w:hAnsi="Arial" w:cs="Arial"/>
          <w:b/>
          <w:bCs/>
          <w:sz w:val="28"/>
          <w:szCs w:val="28"/>
        </w:rPr>
        <w:t>Bilaga 1</w:t>
      </w:r>
      <w:r w:rsidR="00714A29" w:rsidRPr="002440C8">
        <w:rPr>
          <w:rFonts w:ascii="Arial" w:hAnsi="Arial" w:cs="Arial"/>
          <w:b/>
          <w:bCs/>
          <w:sz w:val="28"/>
          <w:szCs w:val="28"/>
        </w:rPr>
        <w:t xml:space="preserve"> - </w:t>
      </w:r>
      <w:r w:rsidR="002440C8" w:rsidRPr="002440C8">
        <w:rPr>
          <w:rFonts w:ascii="Arial" w:hAnsi="Arial" w:cs="Arial"/>
          <w:b/>
          <w:sz w:val="28"/>
          <w:szCs w:val="28"/>
        </w:rPr>
        <w:t>Enhetschefers arbetsuppgifter inom arbetsmiljöarbetet</w:t>
      </w:r>
    </w:p>
    <w:p w:rsidR="002440C8" w:rsidRDefault="002440C8" w:rsidP="002440C8">
      <w:pPr>
        <w:pStyle w:val="Lptext"/>
      </w:pPr>
    </w:p>
    <w:p w:rsidR="002440C8" w:rsidRDefault="002440C8" w:rsidP="002440C8">
      <w:pPr>
        <w:pStyle w:val="Lptext"/>
      </w:pPr>
      <w:r>
        <w:t>Enhetschefen el motsv. har följande uppgifter:</w:t>
      </w:r>
    </w:p>
    <w:p w:rsidR="002440C8" w:rsidRDefault="002440C8" w:rsidP="002440C8">
      <w:pPr>
        <w:pStyle w:val="Lptext"/>
        <w:numPr>
          <w:ilvl w:val="0"/>
          <w:numId w:val="3"/>
        </w:numPr>
      </w:pPr>
      <w:r>
        <w:t xml:space="preserve">genomföra medarbetarsamtal </w:t>
      </w:r>
    </w:p>
    <w:p w:rsidR="002440C8" w:rsidRDefault="002440C8" w:rsidP="002440C8">
      <w:pPr>
        <w:pStyle w:val="Lptext"/>
        <w:numPr>
          <w:ilvl w:val="0"/>
          <w:numId w:val="3"/>
        </w:numPr>
      </w:pPr>
      <w:r>
        <w:t>genomföra arbetsplatsträffar</w:t>
      </w:r>
    </w:p>
    <w:p w:rsidR="002440C8" w:rsidRDefault="002440C8" w:rsidP="002440C8">
      <w:pPr>
        <w:pStyle w:val="Lptext"/>
        <w:numPr>
          <w:ilvl w:val="0"/>
          <w:numId w:val="3"/>
        </w:numPr>
      </w:pPr>
      <w:r>
        <w:t>hjälpa medarbetarna med prioritering av arbetsuppgifter</w:t>
      </w:r>
    </w:p>
    <w:p w:rsidR="002440C8" w:rsidRDefault="002440C8" w:rsidP="002440C8">
      <w:pPr>
        <w:pStyle w:val="Lptext"/>
        <w:numPr>
          <w:ilvl w:val="0"/>
          <w:numId w:val="3"/>
        </w:numPr>
      </w:pPr>
      <w:r>
        <w:t>genomföra riskbedömningar vid större förändringar i verksamheten.</w:t>
      </w:r>
    </w:p>
    <w:p w:rsidR="002440C8" w:rsidRDefault="002440C8" w:rsidP="002440C8">
      <w:pPr>
        <w:pStyle w:val="Lptext"/>
        <w:numPr>
          <w:ilvl w:val="0"/>
          <w:numId w:val="3"/>
        </w:numPr>
      </w:pPr>
      <w:r>
        <w:t>tillse att medarbetarna, speciellt nyanställda och minderåriga, får instruktioner om arbetsmetoder, utrustning, risker och förebyggande åtgärder mot ohälsa och olycksfall. Momentet ska ingå i introduktion till all personal,</w:t>
      </w:r>
    </w:p>
    <w:p w:rsidR="002440C8" w:rsidRDefault="002440C8" w:rsidP="002440C8">
      <w:pPr>
        <w:pStyle w:val="Lptext"/>
        <w:numPr>
          <w:ilvl w:val="0"/>
          <w:numId w:val="3"/>
        </w:numPr>
      </w:pPr>
      <w:r>
        <w:t>utöva tillsyn och skapa rutiner för att säkerhetsföreskrifter följs, att befintliga hjälpmedel och personlig skyddsutrustning används på ett ändamålsenligt sätt,</w:t>
      </w:r>
    </w:p>
    <w:p w:rsidR="002440C8" w:rsidRDefault="002440C8" w:rsidP="002440C8">
      <w:pPr>
        <w:pStyle w:val="Lptext"/>
        <w:numPr>
          <w:ilvl w:val="0"/>
          <w:numId w:val="3"/>
        </w:numPr>
      </w:pPr>
      <w:r>
        <w:t>tillse att vedertagen arbets-/förflyttningsteknik används,</w:t>
      </w:r>
    </w:p>
    <w:p w:rsidR="002440C8" w:rsidRDefault="002440C8" w:rsidP="002440C8">
      <w:pPr>
        <w:pStyle w:val="Lptext"/>
        <w:numPr>
          <w:ilvl w:val="0"/>
          <w:numId w:val="3"/>
        </w:numPr>
      </w:pPr>
      <w:r>
        <w:t>genomföra kartläggning av både fysisk och psykosocial arbetsmiljö samt göra en årlig skyddsrond tillsammans med skyddsombud,</w:t>
      </w:r>
    </w:p>
    <w:p w:rsidR="002440C8" w:rsidRDefault="002440C8" w:rsidP="002440C8">
      <w:pPr>
        <w:pStyle w:val="Lptext"/>
        <w:numPr>
          <w:ilvl w:val="0"/>
          <w:numId w:val="3"/>
        </w:numPr>
      </w:pPr>
      <w:r>
        <w:t>ta fram handlingsplaner utifrån det resultat som kartläggningen ger,</w:t>
      </w:r>
    </w:p>
    <w:p w:rsidR="002440C8" w:rsidRDefault="002440C8" w:rsidP="002440C8">
      <w:pPr>
        <w:pStyle w:val="Lptext"/>
        <w:numPr>
          <w:ilvl w:val="0"/>
          <w:numId w:val="3"/>
        </w:numPr>
      </w:pPr>
      <w:r>
        <w:t>ansvara för att tillbuds- och arbetsskaderapportering sker samt vidta förebyggande åtgärder för att förhindra att skadan upprepas,</w:t>
      </w:r>
    </w:p>
    <w:p w:rsidR="002440C8" w:rsidRDefault="002440C8" w:rsidP="002440C8">
      <w:pPr>
        <w:pStyle w:val="Lptext"/>
        <w:numPr>
          <w:ilvl w:val="0"/>
          <w:numId w:val="3"/>
        </w:numPr>
      </w:pPr>
      <w:r>
        <w:t>sammanställa tillbuds- och skaderapportering på det egna området samt rapportera det vidare till verksamhetsdrivande chef</w:t>
      </w:r>
    </w:p>
    <w:p w:rsidR="002440C8" w:rsidRDefault="002440C8" w:rsidP="002440C8">
      <w:pPr>
        <w:pStyle w:val="Lptext"/>
        <w:numPr>
          <w:ilvl w:val="0"/>
          <w:numId w:val="3"/>
        </w:numPr>
      </w:pPr>
      <w:r>
        <w:t xml:space="preserve">omedelbart anmäla svårare personskada, dödsfall till Arbetsmiljöverket </w:t>
      </w:r>
    </w:p>
    <w:p w:rsidR="002440C8" w:rsidRDefault="002440C8" w:rsidP="002440C8">
      <w:pPr>
        <w:pStyle w:val="Lptext"/>
        <w:numPr>
          <w:ilvl w:val="0"/>
          <w:numId w:val="3"/>
        </w:numPr>
      </w:pPr>
      <w:r>
        <w:t xml:space="preserve">initiera rehabiliteringsutredning och rehabiliteringsplan samt ansvara för att löpande kontakter hålls med den sjukskrivne, </w:t>
      </w:r>
    </w:p>
    <w:p w:rsidR="002440C8" w:rsidRDefault="002440C8" w:rsidP="002440C8">
      <w:pPr>
        <w:pStyle w:val="Lptext"/>
        <w:numPr>
          <w:ilvl w:val="0"/>
          <w:numId w:val="3"/>
        </w:numPr>
      </w:pPr>
      <w:r>
        <w:t>beakta de arbetsmiljöinvesteringar som behöver göras i pågående budgetarbete,</w:t>
      </w:r>
    </w:p>
    <w:p w:rsidR="002440C8" w:rsidRDefault="002440C8" w:rsidP="002440C8">
      <w:pPr>
        <w:pStyle w:val="Lptext"/>
        <w:numPr>
          <w:ilvl w:val="0"/>
          <w:numId w:val="3"/>
        </w:numPr>
      </w:pPr>
      <w:r>
        <w:lastRenderedPageBreak/>
        <w:t>anmäla till närmaste chef när arbetsmiljöinsatser inte kan genomföras inom ramen för tilldelade befogenheter och eller resurser,</w:t>
      </w:r>
    </w:p>
    <w:p w:rsidR="002440C8" w:rsidRDefault="002440C8" w:rsidP="002440C8">
      <w:pPr>
        <w:pStyle w:val="Lptext"/>
        <w:numPr>
          <w:ilvl w:val="0"/>
          <w:numId w:val="3"/>
        </w:numPr>
      </w:pPr>
      <w:r>
        <w:t>vid planerad bortavaro (semester, tjänstledighet) informera ersättare om ovanstående ansvar.</w:t>
      </w:r>
    </w:p>
    <w:p w:rsidR="00814B13" w:rsidRPr="00714A29" w:rsidRDefault="00814B13" w:rsidP="002440C8">
      <w:pPr>
        <w:autoSpaceDE w:val="0"/>
        <w:autoSpaceDN w:val="0"/>
        <w:adjustRightInd w:val="0"/>
        <w:spacing w:after="0" w:afterAutospacing="0"/>
      </w:pPr>
    </w:p>
    <w:sectPr w:rsidR="00814B13" w:rsidRPr="00714A29" w:rsidSect="00545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71" w:rsidRDefault="00530071">
      <w:r>
        <w:separator/>
      </w:r>
    </w:p>
    <w:p w:rsidR="00530071" w:rsidRDefault="00530071"/>
  </w:endnote>
  <w:endnote w:type="continuationSeparator" w:id="0">
    <w:p w:rsidR="00530071" w:rsidRDefault="00530071">
      <w:r>
        <w:continuationSeparator/>
      </w:r>
    </w:p>
    <w:p w:rsidR="00530071" w:rsidRDefault="00530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1D" w:rsidRDefault="00E2651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3" w:rsidRPr="00B52A75" w:rsidRDefault="00E2651D" w:rsidP="00B52A75">
    <w:pPr>
      <w:pStyle w:val="Sidfo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0.05pt;margin-top:813.65pt;width:342pt;height:11.75pt;z-index:-251658240;mso-position-horizontal-relative:page;mso-position-vertical-relative:page" wrapcoords="0 0 21600 0 21600 21600 0 21600 0 0" filled="f" stroked="f">
          <v:textbox style="mso-next-textbox:#_x0000_s1028" inset="0,0,0,0">
            <w:txbxContent>
              <w:p w:rsidR="00CC4D13" w:rsidRDefault="00E2651D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instrText xml:space="preserve"> FILENAME  \* FirstCap \p  \* MERGEFORMAT </w:instrText>
                </w:r>
                <w:r>
                  <w:fldChar w:fldCharType="separate"/>
                </w:r>
                <w:r w:rsidR="00530071">
                  <w:rPr>
                    <w:rFonts w:ascii="Arial" w:hAnsi="Arial" w:cs="Arial"/>
                    <w:noProof/>
                    <w:sz w:val="12"/>
                    <w:szCs w:val="12"/>
                  </w:rPr>
                  <w:t>Dokument1</w:t>
                </w:r>
                <w:r>
                  <w:rPr>
                    <w:rFonts w:ascii="Arial" w:hAnsi="Arial" w:cs="Arial"/>
                    <w:noProof/>
                    <w:sz w:val="12"/>
                    <w:szCs w:val="12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3" w:rsidRDefault="00E2651D" w:rsidP="005457EE">
    <w:pPr>
      <w:pStyle w:val="Filnamn"/>
      <w:spacing w:before="240" w:after="0" w:afterAutospacing="0"/>
      <w:ind w:right="-6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34.05pt;margin-top:813.65pt;width:324pt;height:8.95pt;z-index:-251659264;mso-position-horizontal-relative:page;mso-position-vertical-relative:page" wrapcoords="0 0 21600 0 21600 21600 0 21600 0 0" filled="f" stroked="f">
          <v:textbox style="mso-next-textbox:#_x0000_s1027" inset="0,0,0,0">
            <w:txbxContent>
              <w:p w:rsidR="00CC4D13" w:rsidRPr="00B52A75" w:rsidRDefault="00E2651D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instrText xml:space="preserve"> FILENAME  \* FirstCap \p  \* MERGEFORMAT </w:instrText>
                </w:r>
                <w:r>
                  <w:fldChar w:fldCharType="separate"/>
                </w:r>
                <w:r w:rsidR="00530071">
                  <w:rPr>
                    <w:rFonts w:ascii="Arial" w:hAnsi="Arial" w:cs="Arial"/>
                    <w:noProof/>
                    <w:sz w:val="12"/>
                    <w:szCs w:val="12"/>
                  </w:rPr>
                  <w:t>Dokument1</w:t>
                </w:r>
                <w:r>
                  <w:rPr>
                    <w:rFonts w:ascii="Arial" w:hAnsi="Arial" w:cs="Arial"/>
                    <w:noProof/>
                    <w:sz w:val="12"/>
                    <w:szCs w:val="12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35"/>
      <w:gridCol w:w="1260"/>
      <w:gridCol w:w="1260"/>
      <w:gridCol w:w="1260"/>
      <w:gridCol w:w="3420"/>
    </w:tblGrid>
    <w:tr w:rsidR="00CC4D13" w:rsidTr="00DB4786">
      <w:trPr>
        <w:trHeight w:hRule="exact" w:val="238"/>
      </w:trPr>
      <w:tc>
        <w:tcPr>
          <w:tcW w:w="2635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Postadress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Besöksadress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Telefon vx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Telefax</w:t>
          </w:r>
        </w:p>
      </w:tc>
      <w:tc>
        <w:tcPr>
          <w:tcW w:w="342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E-postadress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HJO KOMMUN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530071">
          <w:pPr>
            <w:pStyle w:val="Sidfot"/>
          </w:pPr>
          <w:r>
            <w:t>Torgatan 2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0503-350 00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kommunen@hjo.se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530071">
          <w:pPr>
            <w:pStyle w:val="Sidfot"/>
          </w:pPr>
          <w:r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Direkttelefon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Handläggarens E-post 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530071">
          <w:pPr>
            <w:pStyle w:val="Sidfot"/>
          </w:pPr>
          <w:r>
            <w:t>0503-35126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530071" w:rsidRDefault="00530071">
          <w:pPr>
            <w:pStyle w:val="Sidfot"/>
          </w:pPr>
          <w:r>
            <w:t>per.johansson@hjo.se</w:t>
          </w:r>
        </w:p>
      </w:tc>
    </w:tr>
  </w:tbl>
  <w:p w:rsidR="00CC4D13" w:rsidRDefault="00CC4D13" w:rsidP="00CC4D13">
    <w:pPr>
      <w:pStyle w:val="Sidfot"/>
      <w:spacing w:after="360" w:afterAutospacing="0"/>
      <w:rPr>
        <w:sz w:val="2"/>
        <w:szCs w:val="2"/>
      </w:rPr>
    </w:pPr>
  </w:p>
  <w:p w:rsidR="00CC4D13" w:rsidRPr="003A29FB" w:rsidRDefault="00CC4D13" w:rsidP="003A29FB">
    <w:pPr>
      <w:pStyle w:val="HOLDEN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71" w:rsidRDefault="00530071">
      <w:r>
        <w:separator/>
      </w:r>
    </w:p>
    <w:p w:rsidR="00530071" w:rsidRDefault="00530071"/>
  </w:footnote>
  <w:footnote w:type="continuationSeparator" w:id="0">
    <w:p w:rsidR="00530071" w:rsidRDefault="00530071">
      <w:r>
        <w:continuationSeparator/>
      </w:r>
    </w:p>
    <w:p w:rsidR="00530071" w:rsidRDefault="005300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1D" w:rsidRDefault="00E265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3" w:rsidRPr="00A8526B" w:rsidRDefault="00E2651D" w:rsidP="00A8526B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CC4D13" w:rsidRPr="00A8526B"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CC4D13" w:rsidRPr="00A8526B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987"/>
      <w:gridCol w:w="3102"/>
      <w:gridCol w:w="1306"/>
      <w:gridCol w:w="532"/>
      <w:gridCol w:w="908"/>
    </w:tblGrid>
    <w:tr w:rsidR="00CC4D13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Default="00530071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638300" cy="660400"/>
                <wp:effectExtent l="19050" t="0" r="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530071">
          <w:pPr>
            <w:pStyle w:val="Sidhuvud"/>
          </w:pPr>
          <w:r>
            <w:t>Personalenheten - 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E2651D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 xml:space="preserve"> 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CC4D13" w:rsidRPr="00094B67">
            <w:t>)</w:t>
          </w:r>
        </w:p>
      </w:tc>
    </w:tr>
    <w:tr w:rsidR="00CC4D13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E2651D">
          <w:pPr>
            <w:pStyle w:val="HeaderBread"/>
          </w:pPr>
          <w:r>
            <w:t>20150301</w:t>
          </w:r>
          <w:bookmarkStart w:id="0" w:name="_GoBack"/>
          <w:bookmarkEnd w:id="0"/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  <w:tr w:rsidR="00CC4D13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530071">
          <w:pPr>
            <w:pStyle w:val="HeaderBread"/>
          </w:pPr>
          <w:r>
            <w:t>Per Johansson</w:t>
          </w: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</w:tbl>
  <w:p w:rsidR="00CC4D13" w:rsidRPr="003A29FB" w:rsidRDefault="00CC4D13" w:rsidP="003D37E8">
    <w:pPr>
      <w:pStyle w:val="HOL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821E16"/>
    <w:multiLevelType w:val="hybridMultilevel"/>
    <w:tmpl w:val="B2AE4D10"/>
    <w:lvl w:ilvl="0" w:tplc="DAB26D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921A0C"/>
    <w:multiLevelType w:val="hybridMultilevel"/>
    <w:tmpl w:val="C778CB48"/>
    <w:lvl w:ilvl="0" w:tplc="DAB26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71"/>
    <w:rsid w:val="000775B8"/>
    <w:rsid w:val="00094B67"/>
    <w:rsid w:val="000B2B6F"/>
    <w:rsid w:val="000C2834"/>
    <w:rsid w:val="000D3233"/>
    <w:rsid w:val="000E30D7"/>
    <w:rsid w:val="00114179"/>
    <w:rsid w:val="001250C4"/>
    <w:rsid w:val="00154DC7"/>
    <w:rsid w:val="00173D27"/>
    <w:rsid w:val="00183F8F"/>
    <w:rsid w:val="001A2F36"/>
    <w:rsid w:val="001A6F05"/>
    <w:rsid w:val="001D55F0"/>
    <w:rsid w:val="001E1AD8"/>
    <w:rsid w:val="001E439F"/>
    <w:rsid w:val="001E4765"/>
    <w:rsid w:val="00206A30"/>
    <w:rsid w:val="00222177"/>
    <w:rsid w:val="00227A0B"/>
    <w:rsid w:val="002440C8"/>
    <w:rsid w:val="00245260"/>
    <w:rsid w:val="00254AC7"/>
    <w:rsid w:val="00264610"/>
    <w:rsid w:val="00266AE1"/>
    <w:rsid w:val="00281012"/>
    <w:rsid w:val="002932C6"/>
    <w:rsid w:val="002A1948"/>
    <w:rsid w:val="002A279D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D37E8"/>
    <w:rsid w:val="003F23D4"/>
    <w:rsid w:val="003F28D3"/>
    <w:rsid w:val="003F7115"/>
    <w:rsid w:val="00406C18"/>
    <w:rsid w:val="004267EE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30071"/>
    <w:rsid w:val="00540A80"/>
    <w:rsid w:val="005457EE"/>
    <w:rsid w:val="00566C89"/>
    <w:rsid w:val="0057016B"/>
    <w:rsid w:val="005748FF"/>
    <w:rsid w:val="00634637"/>
    <w:rsid w:val="00675552"/>
    <w:rsid w:val="006C5B6C"/>
    <w:rsid w:val="00714A29"/>
    <w:rsid w:val="007226B5"/>
    <w:rsid w:val="007301B7"/>
    <w:rsid w:val="007308C3"/>
    <w:rsid w:val="007375C1"/>
    <w:rsid w:val="00743BC7"/>
    <w:rsid w:val="00744EE6"/>
    <w:rsid w:val="007E01ED"/>
    <w:rsid w:val="00814B13"/>
    <w:rsid w:val="00865F7F"/>
    <w:rsid w:val="00875F6C"/>
    <w:rsid w:val="00887166"/>
    <w:rsid w:val="008A3E2A"/>
    <w:rsid w:val="008D1390"/>
    <w:rsid w:val="008F6D98"/>
    <w:rsid w:val="0091554D"/>
    <w:rsid w:val="00925506"/>
    <w:rsid w:val="009456FE"/>
    <w:rsid w:val="00981960"/>
    <w:rsid w:val="0099777F"/>
    <w:rsid w:val="009B08F2"/>
    <w:rsid w:val="009C29BE"/>
    <w:rsid w:val="009F6C90"/>
    <w:rsid w:val="00A03CDB"/>
    <w:rsid w:val="00A11A37"/>
    <w:rsid w:val="00A22C37"/>
    <w:rsid w:val="00A26567"/>
    <w:rsid w:val="00A66171"/>
    <w:rsid w:val="00A8526B"/>
    <w:rsid w:val="00AD432A"/>
    <w:rsid w:val="00AE1C29"/>
    <w:rsid w:val="00B21652"/>
    <w:rsid w:val="00B25958"/>
    <w:rsid w:val="00B52A75"/>
    <w:rsid w:val="00B56981"/>
    <w:rsid w:val="00BC0606"/>
    <w:rsid w:val="00BD6921"/>
    <w:rsid w:val="00C04171"/>
    <w:rsid w:val="00C139C9"/>
    <w:rsid w:val="00C17798"/>
    <w:rsid w:val="00C52CB3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15079"/>
    <w:rsid w:val="00D31A29"/>
    <w:rsid w:val="00D57559"/>
    <w:rsid w:val="00D61A76"/>
    <w:rsid w:val="00D85B3B"/>
    <w:rsid w:val="00D8686D"/>
    <w:rsid w:val="00DB4786"/>
    <w:rsid w:val="00DB5160"/>
    <w:rsid w:val="00DC1146"/>
    <w:rsid w:val="00DD2F29"/>
    <w:rsid w:val="00DE328A"/>
    <w:rsid w:val="00DE56B0"/>
    <w:rsid w:val="00E03C3B"/>
    <w:rsid w:val="00E1576C"/>
    <w:rsid w:val="00E16BC8"/>
    <w:rsid w:val="00E2651D"/>
    <w:rsid w:val="00E30B3A"/>
    <w:rsid w:val="00E463FD"/>
    <w:rsid w:val="00E4775E"/>
    <w:rsid w:val="00E64FFB"/>
    <w:rsid w:val="00E728E0"/>
    <w:rsid w:val="00E83AEE"/>
    <w:rsid w:val="00EA7606"/>
    <w:rsid w:val="00EB32A3"/>
    <w:rsid w:val="00EB5961"/>
    <w:rsid w:val="00EC3833"/>
    <w:rsid w:val="00EE7879"/>
    <w:rsid w:val="00F0767D"/>
    <w:rsid w:val="00F116FE"/>
    <w:rsid w:val="00FA4D65"/>
    <w:rsid w:val="00FB220B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8526F40-8C75-4AC6-B3A7-C8DE7036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customStyle="1" w:styleId="Lptext">
    <w:name w:val="Löptext"/>
    <w:basedOn w:val="Normal"/>
    <w:rsid w:val="00530071"/>
    <w:pPr>
      <w:spacing w:after="240" w:afterAutospacing="0"/>
    </w:pPr>
    <w:rPr>
      <w:szCs w:val="20"/>
    </w:r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paragraph" w:styleId="Ballongtext">
    <w:name w:val="Balloon Text"/>
    <w:basedOn w:val="Normal"/>
    <w:link w:val="BallongtextChar"/>
    <w:rsid w:val="00A66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61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1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Per Johansson</cp:lastModifiedBy>
  <cp:revision>3</cp:revision>
  <cp:lastPrinted>2008-03-27T12:44:00Z</cp:lastPrinted>
  <dcterms:created xsi:type="dcterms:W3CDTF">2012-02-27T13:37:00Z</dcterms:created>
  <dcterms:modified xsi:type="dcterms:W3CDTF">2016-03-03T10:44:00Z</dcterms:modified>
</cp:coreProperties>
</file>